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Eylül Ayı Eğitim-Öğretim Raporu</w:t>
      </w:r>
    </w:p>
    <w:p>
      <w:pPr>
        <w:jc w:val="center"/>
      </w:pPr>
      <w:r>
        <w:rPr>
          <w:b/>
          <w:color w:val="4A5A64"/>
          <w:sz w:val="20"/>
        </w:rPr>
        <w:t>1. Sınıf · 2026-2027 · Türkiye Yüzyılı Maarif Modeli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Rapor Dönemi: </w:t>
            </w:r>
            <w:r>
              <w:rPr>
                <w:b w:val="0"/>
              </w:rPr>
              <w:t>14 Eylül 2026 – 2 Ekim 2026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1 / 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Ders Haftası: </w:t>
            </w:r>
            <w:r>
              <w:rPr>
                <w:b w:val="0"/>
              </w:rPr>
              <w:t>1. – 3. hafta (3 hafta)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Öğrenci Sayısı: </w:t>
            </w:r>
            <w:r>
              <w:rPr>
                <w:b w:val="0"/>
              </w:rPr>
              <w:t>Kız …… · Erkek …… · Toplam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Aylık rapor resmî bir MEB formu değildir; okul idarelerinin istediği fiilî evraktır, biçimi okuldan okula değişir. Bu taslakta hafta, tema ve öğrenme çıktıları MEB'in 2026-2027 çerçeve yıllık planından doldurulmuştur. "Kullanılan Materyal" sütununda o hafta sitede hazır olan Ders Pusulası seti yazar; "—" olan haftalarda kullandığınız materyali siz yazarsınız. "Değerlendirme" sütununu ve alttaki bölümleri de siz doldurursunuz.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hafta</w:t>
              <w:br/>
              <w:t>14–18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İlk Okuma Yazma Hazırlık Çalışmaları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T.D.1.2 · T.D.1.3 · T.Y.1.1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Çizgi Çalışmaları Fasikülü (10 yaprak)</w:t>
              <w:br/>
              <w:t>Kavram Hazırlığı Seti (12 yaprak)</w:t>
              <w:br/>
              <w:t>İnce Motor &amp; El Becerisi Seti (15 yaprak)</w:t>
              <w:br/>
              <w:t>Renk &amp; Şekil Seti (10 yaprak)</w:t>
              <w:br/>
              <w:t>Tanışma &amp; Sınıf Seti (12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hafta</w:t>
              <w:br/>
              <w:t>21–25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1. Tema: Güzel Davranışlarımız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İlk okuma-yazma: "a" sesi</w:t>
              <w:br/>
              <w:t>T.D.1.1 · T.D.1.2 · T.D.1.3 · T.D.1.4 · T.K.1.2 · T.K.1.3 · T.O.1.1 · T.Y.1.1 · T.Y.1.2 · T.Y.1.3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“a” Sesi Seti (13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hafta</w:t>
              <w:br/>
              <w:t>28 Eylül – 2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1. Tema: Güzel Davranışlarımız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İlk okuma-yazma: "n" sesi</w:t>
              <w:br/>
              <w:t>T.D.1.1 · T.D.1.2 · T.D.1.3 · T.D.1.4 · T.K.1.2 · T.K.1.3 · T.O.1.1 · T.Y.1.1 · T.Y.1.2 · T.Y.1.3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“n” Sesi Seti (16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hafta</w:t>
              <w:br/>
              <w:t>14–18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Nesnelerin Geometrisi (1)</w:t>
              <w:br/>
              <w:t>Uzamsal İlişkiler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MAT.1.3.1: Hedefe ulaşmak için mesafeleri ve yönleri içeren yönergeleri çözümleyebilme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Yer, Yön &amp; Eşlik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hafta</w:t>
              <w:br/>
              <w:t>21–25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Nesnelerin Geometrisi (1)</w:t>
              <w:br/>
              <w:t>Uzamsal İlişkiler / Eş Nesneler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MAT.1.3.1: Hedefe ulaşmak için mesafeleri ve yönleri içeren yönergeleri çözümleyebilme</w:t>
              <w:br/>
              <w:t>MAT.1.3.2: Nesnelerin eşliğini değerlendirebilme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Yer ve Yön · Uygulama Seti (8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hafta</w:t>
              <w:br/>
              <w:t>28 Eylül – 2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Nesnelerin Geometrisi (1)</w:t>
              <w:br/>
              <w:t>Eş Nesneler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MAT.1.3.2: Nesnelerin eşliğini değerlendirebilme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Eş Nesneler Seti (7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hafta</w:t>
              <w:br/>
              <w:t>14–18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Ben ve Okulum</w:t>
              <w:br/>
              <w:t>Öğretmen ve Arkadaşlar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HB.1.1.1: Öğretmeni ve arkadaşlarıyla tanışabilme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Arkadaşlarım Seti (6 yaprak)</w:t>
              <w:br/>
              <w:t>Ben ve Arkadaşlarım Seti (6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hafta</w:t>
              <w:br/>
              <w:t>21–25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Ben ve Okulum</w:t>
              <w:br/>
              <w:t>Okul Ortamı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HB.1.1.2: Sınıf ve okul ortamını tanıyabilme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Okulumu Tanıyorum Seti (6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hafta</w:t>
              <w:br/>
              <w:t>28 Eylül – 2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Ben ve Okulum</w:t>
              <w:br/>
              <w:t>Okul Ortamı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HB.1.1.2: Sınıf ve okul ortamını tanıyabilme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Okulumu Tanıyorum Seti (6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Görsel Sanatlar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hafta</w:t>
              <w:br/>
              <w:t>14–18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Hayat ve Sanat</w:t>
              <w:br/>
              <w:t>Renkler ve Geometrik Şekiller / Doğal ve Yapay Nesnelerle Kolaj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GS.1.1.1: Çevresindeki nesnelerin renklerini ve geometrik şekillerini algılayabilme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hafta</w:t>
              <w:br/>
              <w:t>21–25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Hayat ve Sanat</w:t>
              <w:br/>
              <w:t>Renkler ve Geometrik Şekiller / Doğal ve Yapay Nesnelerle Kolaj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GS.1.1.2: Farklı renkler ve geometrik şekillerdeki doğal ve yapay malzemelerle kolaj yapabilme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hafta</w:t>
              <w:br/>
              <w:t>28 Eylül – 2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Hayat ve Sanat</w:t>
              <w:br/>
              <w:t>Renkler ve Geometrik Şekiller / Doğal ve Yapay Nesnelerle Kolaj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GS.1.1.2: Farklı renkler ve geometrik şekillerdeki doğal ve yapay malzemelerle kolaj yapabilme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Müzik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hafta</w:t>
              <w:br/>
              <w:t>14–18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Dili</w:t>
              <w:br/>
              <w:t>İstiklâl Marşı’nın başlıca ögeleri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MÜZ.1.1.1: İstiklâl Marşı’nın başlıca ögelerini çözümleyebilme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hafta</w:t>
              <w:br/>
              <w:t>21–25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Dili</w:t>
              <w:br/>
              <w:t>İstiklâl Marşı’nın başlıca ögeleri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MÜZ.1.1.1: İstiklâl Marşı’nın başlıca ögelerini çözümleyebilme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hafta</w:t>
              <w:br/>
              <w:t>28 Eylül – 2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Dili</w:t>
              <w:br/>
              <w:t>Doğadan/çevreden/nesnelerden duyulan sesler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MÜZ.1.1.2: Doğadan/çevreden/nesnelerden duyulan seslerin özelliklerini karşılaştırabilme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Beden Eğitimi ve Oyun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hafta</w:t>
              <w:br/>
              <w:t>14–18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Hareket Ediyorum</w:t>
              <w:br/>
              <w:t>Hareket Kavramları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BEO.1.1.1: Oyunlarda hareket kavramlarını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hafta</w:t>
              <w:br/>
              <w:t>21–25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Hareket Ediyorum</w:t>
              <w:br/>
              <w:t>Hareket Kavramları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BEO.1.1.1: Oyunlarda hareket kavramlarını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hafta</w:t>
              <w:br/>
              <w:t>28 Eylül – 2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Hareket Ediyorum</w:t>
              <w:br/>
              <w:t>Hareket Kavramları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BEO.1.1.1: Oyunlarda hareket kavramlarını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Belirli Gün ve Haftalar</w:t>
      </w:r>
    </w:p>
    <w:p>
      <w:pPr>
        <w:pStyle w:val="ListBullet"/>
      </w:pPr>
      <w:r>
        <w:rPr>
          <w:b/>
        </w:rPr>
        <w:t>İlköğretim Haftası</w:t>
      </w:r>
      <w:r>
        <w:rPr>
          <w:b w:val="0"/>
        </w:rPr>
        <w:t xml:space="preserve"> (14–18 Eylül) — Okula hoş geldin panosu, sınıf tanışma etkinliği</w:t>
      </w:r>
    </w:p>
    <w:p>
      <w:pPr>
        <w:pStyle w:val="ListBullet"/>
      </w:pPr>
      <w:r>
        <w:rPr>
          <w:b/>
        </w:rPr>
        <w:t>Öğrenciler Günü</w:t>
      </w:r>
      <w:r>
        <w:rPr>
          <w:b w:val="0"/>
        </w:rPr>
        <w:t xml:space="preserve"> (18 Eylül) — Sınıf sözleşmesi, 'ben kimim' çalışması</w:t>
      </w:r>
    </w:p>
    <w:p>
      <w:pPr>
        <w:pStyle w:val="ListBullet"/>
      </w:pPr>
      <w:r>
        <w:rPr>
          <w:b/>
        </w:rPr>
        <w:t>Gaziler Günü</w:t>
      </w:r>
      <w:r>
        <w:rPr>
          <w:b w:val="0"/>
        </w:rPr>
        <w:t xml:space="preserve"> (19 Eylül) — Kısa anma, sınıf sohbeti · Hafta sonuna denk gelir; okulda 18 Eylül Cuma yapılabilir.</w:t>
      </w:r>
    </w:p>
    <w:p>
      <w:pPr>
        <w:pStyle w:val="ListBullet"/>
      </w:pPr>
      <w:r>
        <w:rPr>
          <w:b/>
        </w:rPr>
        <w:t>15 Temmuz Demokrasi ve Millî Birlik Günü</w:t>
      </w:r>
      <w:r>
        <w:rPr>
          <w:b w:val="0"/>
        </w:rPr>
        <w:t xml:space="preserve"> (15 Temmuz · anma: 21–25 Eylül) — Yaz tatiline denk gelir; okul açılınca ders yılının 2. haftasında anma programı</w:t>
      </w:r>
    </w:p>
    <w:p>
      <w:pPr>
        <w:pStyle w:val="ListBullet"/>
      </w:pPr>
      <w:r>
        <w:rPr>
          <w:b/>
        </w:rPr>
        <w:t>Hayvanları Koruma Günü</w:t>
      </w:r>
      <w:r>
        <w:rPr>
          <w:b w:val="0"/>
        </w:rPr>
        <w:t xml:space="preserve"> (4 Ekim) — Hayvan sevgisi etkinliği, boyama · Hafta sonuna denk gelir; okulda 2 Ekim Cuma yapılabilir.</w:t>
      </w:r>
    </w:p>
    <w:p>
      <w:pPr>
        <w:spacing w:before="160"/>
      </w:pPr>
      <w:r>
        <w:rPr>
          <w:b/>
          <w:color w:val="0F766E"/>
          <w:sz w:val="25"/>
        </w:rPr>
        <w:t>Ölçme ve Değerlendirme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1. sınıfta not verilmez; gelişim gözlem, ürün dosyası ve süreç değerlendirmesiyle izlenir.</w:t>
            </w:r>
          </w:p>
        </w:tc>
      </w:tr>
    </w:tbl>
    <w:p/>
    <w:p>
      <w:r>
        <w:rPr>
          <w:b/>
          <w:color w:val="0A5650"/>
        </w:rPr>
        <w:t>Bu ay kullanılan ölçme araçları ve sonuçları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Öğrenci Gelişimi ve Genel Değerlendirme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Destek Gereken Öğrenciler ve Alınan Önlemler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Karşılaşılan Sorunlar ve Öneriler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br/>
              <w:br/>
              <w:br/>
            </w:r>
          </w:p>
        </w:tc>
        <w:tc>
          <w:tcPr>
            <w:tcW w:type="dxa" w:w="739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Aylık Eğitim-Öğretim Raporu — Eylül (1. Sınıf)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