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Ocak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4 Ocak 2027 – 22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16. – 18.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"p", "h"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“h” Sesi Seti (16 yaprak)</w:t>
              <w:br/>
              <w:t>“p”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"v", "ğ", "f", "j"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Cümle &amp; Metin Atölyesi 5 (28 yaprak)</w:t>
              <w:br/>
              <w:t>“f” Sesi Seti (16 yaprak)</w:t>
              <w:br/>
              <w:t>“ğ” Sesi Seti (16 yaprak)</w:t>
              <w:br/>
              <w:t>“j” Sesi Seti (16 yaprak)</w:t>
              <w:br/>
              <w:t>“v”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Okuma Köşemiz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Uzunluk · Birimle Ölçme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Ölçme Seti — Uzunluk &amp; Kütle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MAT.1.1.8: Standart olmayan uygun ölçme araçları ile nesnelerin uzunluğunu ve tartacağı kütlenin ölçüm sonuçlarını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Kütle · Terazi ve Denge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Ailedeki Görev ve Sorumluluklar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HB.1.3.3: Aile bireylerinin görev ve sorumluluklarını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Evde Sorumluluklarım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Ailedeki Görev ve Sorumluluklar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HB.1.3.3: Aile bireylerinin görev ve sorumluluklarını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Yardımlaşma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 / Yaşadığım Yer ve Ülkem</w:t>
              <w:br/>
              <w:t>Ailedeki Görev ve Sorumluluklar / Yaşadığımız Yer ve Ülkemizin Genel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HB.1.3.3: Aile bireylerinin görev ve sorumluluklarını çözümleyebilme</w:t>
              <w:br/>
              <w:t>HB.1.4.1: Yaşadığı yerin ve ülkemizin genel özelliklerini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1. Dönem Değerlendirmesi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MÜZ.1.1.7: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  <w:br/>
              <w:t>BEO.1.2.1: Oyunlarda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Enerji Tasarrufu Haftası</w:t>
      </w:r>
      <w:r>
        <w:rPr>
          <w:b w:val="0"/>
        </w:rPr>
        <w:t xml:space="preserve"> (11–15 Ocak) — Işıkları kapat çalışması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Ocak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