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Ekim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Ekim 2026 – 30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4. – 7.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Bir Kedi Sahiplendik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 / 2. Tema: Atatürk ve Kahramanlarımız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Saygı Görmek İçin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Atatürk'ün Çocukluğu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Cumhuriyet Coşkusu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Tek ve Çift Sayılar / Tek ve Çift Sayıların Toplamı / Sayı ve Şekil Örüntüleri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MAT.3.1.5: Sayıları tek-çift olarak sınıflandırabilme</w:t>
              <w:br/>
              <w:t>MAT.3.1.6: Tek ve çift sayıların toplamlarının tek ya da çift olma durumu arasındaki ilişkiye yönelik tümevarımsal akıl yürütebilme</w:t>
              <w:br/>
              <w:t>MAT.3.1.7: Sayı ve sayı temsiline dönüşen şekil örüntülerine dayalı çıkarım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Tek ve Çift Sayıların Toplamı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 / Nesne Sayısını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MAT.3.1.7: Sayı ve sayı temsiline dönüşen şekil örüntülerine dayalı çıkarım yapabilme</w:t>
              <w:br/>
              <w:t>MAT.3.1.8: Bir çokluktaki ilişkilerden yararlanarak 100’e kadar olan nesnelerin sayısını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 ve Şekil Örüntüleri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 / Sayılar ve Nicelikler (2)</w:t>
              <w:br/>
              <w:t>Nesne Sayısını Tahmin Etme / Bütün, Yarım ve Çeyreğin Kesir Gösterimi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MAT.3.1.8: Bir çokluktaki ilişkilerden yararlanarak 100’e kadar olan nesnelerin sayısını tahmin edebilme</w:t>
              <w:br/>
              <w:t>MAT.3.1.9: Bütün, yarım ve çeyreğin kesirle gösterimi için modellerden yararlanabilme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Tahmin ve Bütün, Yarım, Çeyrek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Bütün, Yarım ve Çeyreğin Kesir Gösterimi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MAT.3.1.9: Bütün, yarım ve çeyreğin kesirle gösterimi için modellerden yararlanabilme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Bütün, Yarım ve Çeyrek Modelleri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Okuldaki Hak ve Sorumluluklar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HB.3.1.2: Okuldaki hak ve sorumluluklarına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Sınıfta Görev Paylaşımı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Çocuk Hakları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HB.3.1.3: Çocuk haklarını tanıtmak için fikirlerini eyleme dönüştürebilme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Çocuk Haklarını Tanıyorum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Çocuk Hakları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HB.3.1.3: Çocuk haklarını tanıtmak için fikirlerini eyleme dönüştürebilme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Haklarımızı Tanıtıyoruz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Sağlığı Koruma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HB.3.2.1: Sağlığını korumaya yönelik davranışlarını düzenleyebilme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Sağlıklı Günlerim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Canlıların Sınıflandırılması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FB.3.2.1: Canlıları; mikroskopla görülebilen canlılar, mantarlar, bitkiler ve hayvanlar olarak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Canlıların Sınıflandırılması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Canlıların Sınıflandırılması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FB.3.2.1: Canlıları; mikroskopla görülebilen canlılar, mantarlar, bitkiler ve hayvanlar olarak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Canlıların Sınıflandırılması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Duyu Organlarının İşlevleri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FB.3.2.2: Canlıların çevrelerini farklı yollarla algılamaları konusunda bilimsel çıkarım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Duyu Organlarının İşlevleri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Duyu Organlarının İşlevleri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FB.3.2.2: Canlıların çevrelerini farklı yollarla algılamaları konusunda bilimsel çıkarım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Duyu Organlarının İşlevleri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Duygularımı Sanatla Anlatıyorum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G.3.1.2: Görsel sanat çalışmasını oluştururken ifadeci yaklaşımı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Güncel Kaynaklardan Fikir Geliştirme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G.3.1.3: Görsel sanat çalışmasını yaparken güncel kaynaklara dayalı fikirler geliştirir.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Güncel Kaynaklardan Fikir Geliştirme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G.3.1.3: Görsel sanat çalışmasını yaparken güncel kaynaklara dayalı fikirler geliştirir.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Sesimiz ve Nefesimiz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Mü.3.A.1: Konuşurken ve şarkı söylerken sesini doğru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Mü.3.A.2: Birlikte söyleme kurallarına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Mü.3.A.2: Birlikte söyleme kurallarına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BEO.3.1.2: İş birlikli oyunlarda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Cumhuriyet Bayramı</w:t>
      </w:r>
      <w:r>
        <w:rPr>
          <w:b w:val="0"/>
        </w:rPr>
        <w:t xml:space="preserve"> (29 Ekim) — Tören, pano, şiir; bayrak ve fener çalışması · Resmî tatil günüdür; okulda 28 Ekim Çarşamba yapılabilir.</w:t>
      </w:r>
    </w:p>
    <w:p>
      <w:pPr>
        <w:pStyle w:val="ListBullet"/>
      </w:pPr>
      <w:r>
        <w:rPr>
          <w:b/>
        </w:rPr>
        <w:t>Kızılay Haftası</w:t>
      </w:r>
      <w:r>
        <w:rPr>
          <w:b w:val="0"/>
        </w:rPr>
        <w:t xml:space="preserve"> (29 Ekim – 4 Kasım) — Yardımlaşma etkinliği, Kızılay panosu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Ekim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