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Mart Ayı Eğitim-Öğretim Raporu</w:t>
      </w:r>
    </w:p>
    <w:p>
      <w:pPr>
        <w:jc w:val="center"/>
      </w:pPr>
      <w:r>
        <w:rPr>
          <w:b/>
          <w:color w:val="4A5A64"/>
          <w:sz w:val="20"/>
        </w:rPr>
        <w:t>3. Sınıf · 2026-2027 · Türkiye Yüzyılı Maarif Modeli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399"/>
        <w:gridCol w:w="7399"/>
      </w:tblGrid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Rapor Dönemi: </w:t>
            </w:r>
            <w:r>
              <w:rPr>
                <w:b w:val="0"/>
              </w:rPr>
              <w:t>1 Mart 2027 – 2 Nisan 2027</w:t>
            </w:r>
          </w:p>
        </w:tc>
      </w:tr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3 / ……</w:t>
            </w:r>
          </w:p>
        </w:tc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Ders Haftası: </w:t>
            </w:r>
            <w:r>
              <w:rPr>
                <w:b w:val="0"/>
              </w:rPr>
              <w:t>22. – 25. hafta (4 hafta)</w:t>
            </w:r>
          </w:p>
        </w:tc>
      </w:tr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7399"/>
          </w:tcPr>
          <w:p/>
        </w:tc>
      </w:tr>
      <w:tr>
        <w:tc>
          <w:tcPr>
            <w:tcW w:type="dxa" w:w="14798"/>
            <w:gridSpan w:val="2"/>
          </w:tcPr>
          <w:p>
            <w:r/>
            <w:r>
              <w:rPr>
                <w:b/>
                <w:color w:val="0A5650"/>
              </w:rPr>
              <w:t xml:space="preserve">Öğrenci Sayısı: </w:t>
            </w:r>
            <w:r>
              <w:rPr>
                <w:b w:val="0"/>
              </w:rPr>
              <w:t>Kız …… · Erkek …… · Toplam ……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14798"/>
      </w:tblGrid>
      <w:tr>
        <w:tc>
          <w:tcPr>
            <w:tcW w:type="dxa" w:w="14798"/>
            <w:shd w:val="clear" w:color="auto" w:fill="FFF6E3"/>
          </w:tcPr>
          <w:p>
            <w:r/>
            <w:r>
              <w:rPr>
                <w:b w:val="0"/>
                <w:sz w:val="19"/>
              </w:rPr>
              <w:t>Aylık rapor resmî bir MEB formu değildir; okul idarelerinin istediği fiilî evraktır, biçimi okuldan okula değişir. Bu taslakta hafta, tema ve öğrenme çıktıları MEB'in 2026-2027 çerçeve yıllık planından doldurulmuştur. "Kullanılan Materyal" sütununda o hafta sitede hazır olan Ders Pusulası seti yazar; "—" olan haftalarda kullandığınız materyali siz yazarsınız. "Değerlendirme" sütununu ve alttaki bölümleri de siz doldurursunuz.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Türkçe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22. hafta</w:t>
              <w:br/>
              <w:t>1–5 Mart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5. Tema: Yeteneklerimizi Kullanıyoruz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T.D.3.1: Dinlemeyi/izlemeyi yönetebilme</w:t>
              <w:br/>
              <w:t>T.D.3.2: Dinledikleri/izledikleri ile ilgili anlam oluşturabilme</w:t>
              <w:br/>
              <w:t>T.D.3.3: Dinlediklerini/izlediklerini çözümleyebilme</w:t>
              <w:br/>
              <w:t>T.K.3.1: Konuşmalarını yönetebilme</w:t>
              <w:br/>
              <w:t>T.K.3.2: Konuşmalarında içerik oluşturabilme</w:t>
              <w:br/>
              <w:t>T.K.3.3: Konuşma kurallarını uygulayabilme</w:t>
              <w:br/>
              <w:t>T.O.3.1: Okuma sürecini yönetebilme</w:t>
              <w:br/>
              <w:t>T.O.3.2: Okudukları ile ilgili anlam oluşturabilme</w:t>
              <w:br/>
              <w:t>T.O.3.3: Okuduklarını çözümleyebilme</w:t>
              <w:br/>
              <w:t>T.Y.3.1: Yazılı anlatım becerilerini yönetebilme</w:t>
              <w:br/>
              <w:t>T.Y.3.2: Yazılarında içerik oluşturabilme</w:t>
              <w:br/>
              <w:t>T.Y.3.3: Yazma kurallarını uygulayabilme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23. hafta</w:t>
              <w:br/>
              <w:t>15–19 Mart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5. Tema: Yeteneklerimizi Kullanıyoruz / 6. Tema: Bilim Yolculuğu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T.D.3.1: Dinlemeyi/izlemeyi yönetebilme</w:t>
              <w:br/>
              <w:t>T.D.3.2: Dinledikleri/izledikleri ile ilgili anlam oluşturabilme</w:t>
              <w:br/>
              <w:t>T.D.3.3: Dinlediklerini/izlediklerini çözümleyebilme</w:t>
              <w:br/>
              <w:t>T.K.3.1: Konuşmalarını yönetebilme</w:t>
              <w:br/>
              <w:t>T.K.3.2: Konuşmalarında içerik oluşturabilme</w:t>
              <w:br/>
              <w:t>T.K.3.3: Konuşma kurallarını uygulayabilme</w:t>
              <w:br/>
              <w:t>T.O.3.1: Okuma sürecini yönetebilme</w:t>
              <w:br/>
              <w:t>T.O.3.2: Okudukları ile ilgili anlam oluşturabilme</w:t>
              <w:br/>
              <w:t>T.O.3.3: Okuduklarını çözümleyebilme</w:t>
              <w:br/>
              <w:t>T.Y.3.1: Yazılı anlatım becerilerini yönetebilme</w:t>
              <w:br/>
              <w:t>T.Y.3.2: Yazılarında içerik oluşturabilme</w:t>
              <w:br/>
              <w:t>T.Y.3.3: Yazma kurallarını uygulayabilme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24. hafta</w:t>
              <w:br/>
              <w:t>22–26 Mart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6. Tema: Bilim Yolculuğu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T.D.3.1: Dinlemeyi/izlemeyi yönetebilme</w:t>
              <w:br/>
              <w:t>T.D.3.2: Dinledikleri/izledikleri ile ilgili anlam oluşturabilme</w:t>
              <w:br/>
              <w:t>T.D.3.3: Dinlediklerini/izlediklerini çözümleyebilme</w:t>
              <w:br/>
              <w:t>T.D.3.4: Dinleme/izleme sürecine etki eden durumları gözden geçirebilme</w:t>
              <w:br/>
              <w:t>T.D.3.5: Dinleme/izleme sürecini değerlendirebilme</w:t>
              <w:br/>
              <w:t>T.K.3.1: Konuşmalarını yönetebilme</w:t>
              <w:br/>
              <w:t>T.K.3.2: Konuşmalarında içerik oluşturabilme</w:t>
              <w:br/>
              <w:t>T.K.3.3: Konuşma kurallarını uygulayabilme</w:t>
              <w:br/>
              <w:t>T.O.3.1: Okuma sürecini yönetebilme</w:t>
              <w:br/>
              <w:t>T.O.3.2: Okudukları ile ilgili anlam oluşturabilme</w:t>
              <w:br/>
              <w:t>T.O.3.3: Okuduklarını çözümleyebilme</w:t>
              <w:br/>
              <w:t>T.O.3.5: Okuma sürecini değerlendirebilme</w:t>
              <w:br/>
              <w:t>T.Y.3.1: Yazılı anlatım becerilerini yönetebilme</w:t>
              <w:br/>
              <w:t>T.Y.3.2: Yazılarında içerik oluşturabilme</w:t>
              <w:br/>
              <w:t>T.Y.3.3: Yazma kurallarını uygulayabilme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25. hafta</w:t>
              <w:br/>
              <w:t>29 Mart – 2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6. Tema: Bilim Yolculuğu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T.D.3.1: Dinlemeyi/izlemeyi yönetebilme</w:t>
              <w:br/>
              <w:t>T.D.3.2: Dinledikleri/izledikleri ile ilgili anlam oluşturabilme</w:t>
              <w:br/>
              <w:t>T.D.3.3: Dinlediklerini/izlediklerini çözümleyebilme</w:t>
              <w:br/>
              <w:t>T.K.3.1: Konuşmalarını yönetebilme</w:t>
              <w:br/>
              <w:t>T.K.3.2: Konuşmalarında içerik oluşturabilme</w:t>
              <w:br/>
              <w:t>T.K.3.3: Konuşma kurallarını uygulayabilme</w:t>
              <w:br/>
              <w:t>T.O.3.1: Okuma sürecini yönetebilme</w:t>
              <w:br/>
              <w:t>T.O.3.2: Okudukları ile ilgili anlam oluşturabilme</w:t>
              <w:br/>
              <w:t>T.O.3.3: Okuduklarını çözümleyebilme</w:t>
              <w:br/>
              <w:t>T.Y.3.1: Yazılı anlatım becerilerini yönetebilme</w:t>
              <w:br/>
              <w:t>T.Y.3.2: Yazılarında içerik oluşturabilme</w:t>
              <w:br/>
              <w:t>T.Y.3.3: Yazma kurallarını uygulayabilme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Matematik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22. hafta</w:t>
              <w:br/>
              <w:t>1–5 Mart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İşlemlerden Cebirsel Düşünmeye</w:t>
              <w:br/>
              <w:t>Dört İşlem Gerektiren Problemleri Çözme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MAT.3.2.6: Dört işlem gerektiren günlük yaşam problemlerini çözebilme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23. hafta</w:t>
              <w:br/>
              <w:t>15–19 Mart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İşlemlerden Cebirsel Düşünmeye</w:t>
              <w:br/>
              <w:t>Dört İşlem Gerektiren Problemleri Çözme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MAT.3.2.6: Dört işlem gerektiren günlük yaşam problemlerini çözebilme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24. hafta</w:t>
              <w:br/>
              <w:t>22–26 Mart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İşlemlerden Cebirsel Düşünmeye</w:t>
              <w:br/>
              <w:t>Dört İşlem Gerektiren Problemleri Çözme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MAT.3.2.6: Dört işlem gerektiren günlük yaşam problemlerini çözebilme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25. hafta</w:t>
              <w:br/>
              <w:t>29 Mart – 2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İşlemlerden Cebirsel Düşünmeye</w:t>
              <w:br/>
              <w:t>Dört İşlem Gerektiren Problemleri Çözme / Dört İşlem Gerektiren Problemleri Yapılandırma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MAT.3.2.6: Dört işlem gerektiren günlük yaşam problemlerini çözebilme</w:t>
              <w:br/>
              <w:t>MAT.3.2.7: Dört işlem gerektiren problem durumlarını yapılandırabilme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Hayat Bilgisi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22. hafta</w:t>
              <w:br/>
              <w:t>1–5 Mart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Yaşadığım Yer ve Ülkem</w:t>
              <w:br/>
              <w:t>Mustafa Kemal Atatürk’ün Başarıları ve Kişilik Özellikleri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HB.3.4.3: Mustafa Kemal Atatürk’ün kişilik özelliklerini çözümleyebilme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23. hafta</w:t>
              <w:br/>
              <w:t>15–19 Mart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Yaşadığım Yer ve Ülkem</w:t>
              <w:br/>
              <w:t>Mustafa Kemal Atatürk’ün Başarıları ve Kişilik Özellikleri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HB.3.4.3: Mustafa Kemal Atatürk’ün kişilik özelliklerini çözümleyebilme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24. hafta</w:t>
              <w:br/>
              <w:t>22–26 Mart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Yaşadığım Yer ve Ülkem</w:t>
              <w:br/>
              <w:t>Millî Birlik ve Beraberlik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HB.3.4.4: Millî birlik ve beraberliğimizin ülkemize katkılarını açıklayabilme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25. hafta</w:t>
              <w:br/>
              <w:t>29 Mart – 2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Yaşadığım Yer ve Ülkem</w:t>
              <w:br/>
              <w:t>Millî Birlik ve Beraberlik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HB.3.4.4: Millî birlik ve beraberliğimizin ülkemize katkılarını açıklayabilme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Fen Bilimleri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22. hafta</w:t>
              <w:br/>
              <w:t>1–5 Mart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5. Ünite: Hareketi Keşfediyorum</w:t>
              <w:br/>
              <w:t>Kuvvet ve Etkileri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FB.3.5.2: Kuvvetin varlıklar üzerindeki etkilerini bilimsel gözleme dayalı tahmin edebilme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23. hafta</w:t>
              <w:br/>
              <w:t>15–19 Mart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5. Ünite: Hareketi Keşfediyorum / 6. Ünite: Yaşamımızı Kolaylaştıran Elektrik</w:t>
              <w:br/>
              <w:t>Kuvvet ve Etkileri / Elektrikli Araç Gereç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FB.3.5.2: Kuvvetin varlıklar üzerindeki etkilerini bilimsel gözleme dayalı tahmin edebilme</w:t>
              <w:br/>
              <w:t>FB.3.6.1: Bazı araç gerecin elektrikli olduğuna ilişkin bilimsel çıkarım yapabilme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24. hafta</w:t>
              <w:br/>
              <w:t>22–26 Mart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6. Ünite: Yaşamımızı Kolaylaştıran Elektrik</w:t>
              <w:br/>
              <w:t>Elektrikli Araç Gereç / Elektrikli Araç Gerecin Güvenli Kullanımı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FB.3.6.1: Bazı araç gerecin elektrikli olduğuna ilişkin bilimsel çıkarım yapabilme</w:t>
              <w:br/>
              <w:t>FB.3.6.2: Elektrikli araç gerecin güvenli kullanımı ile ilgili eleştirel düşünebilme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25. hafta</w:t>
              <w:br/>
              <w:t>29 Mart – 2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6. Ünite: Yaşamımızı Kolaylaştıran Elektrik</w:t>
              <w:br/>
              <w:t>Elektrikli Araç Gerecin Güvenli Kullanımı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FB.3.6.2: Elektrikli araç gerecin güvenli kullanımı ile ilgili eleştirel düşünebilme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Görsel Sanatlar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Kazanımlar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22. hafta</w:t>
              <w:br/>
              <w:t>1–5 Mart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Kültürel Miras</w:t>
              <w:br/>
              <w:t>Eserlerde Madde, Form ve Fonksiyon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G.3.2.3: Sanat eserlerinin madde, form ve fonksiyonu arasındaki ilişkiyi açıklar.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23. hafta</w:t>
              <w:br/>
              <w:t>15–19 Mart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Kültürel Miras</w:t>
              <w:br/>
              <w:t>Eserlerde Madde, Form ve Fonksiyon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G.3.2.3: Sanat eserlerinin madde, form ve fonksiyonu arasındaki ilişkiyi açıklar.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24. hafta</w:t>
              <w:br/>
              <w:t>22–26 Mart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Sanat Eleştirisi ve Estetik</w:t>
              <w:br/>
              <w:t>Portre, Peyzaj, Natürmort ve Betimsel Sanat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G.3.3.2: Portre, peyzaj, natürmort ve betimsel sanat eseri örneklerini karşılaştırır.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25. hafta</w:t>
              <w:br/>
              <w:t>29 Mart – 2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Sanat Eleştirisi ve Estetik</w:t>
              <w:br/>
              <w:t>Sanat Eseri Türlerini Karşılaştırma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G.3.3.2: Portre, peyzaj, natürmort ve betimsel sanat eseri örneklerini karşılaştırır.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Müzik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Kazanımlar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22. hafta</w:t>
              <w:br/>
              <w:t>1–5 Mart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Müziksel Algı ve Bilgilenme</w:t>
              <w:br/>
              <w:t>Müzikte Hız ve Gürlük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Mü.3.B.4: Müzikleri uygun hız ve gürlükte seslendirir.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23. hafta</w:t>
              <w:br/>
              <w:t>15–19 Mart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Müziksel Algı ve Bilgilenme</w:t>
              <w:br/>
              <w:t>Müzikte Hız ve Gürlük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Mü.3.B.7: Seslerin yüksekliklerini, sürelerinin uzunluk ve kısalıklarını ayırt eder.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24. hafta</w:t>
              <w:br/>
              <w:t>22–26 Mart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Müziksel Algı ve Bilgilenme</w:t>
              <w:br/>
              <w:t>Müzikte Hız ve Gürlük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Mü.3.B.6: Notalar ile renkleri eşleştirir.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25. hafta</w:t>
              <w:br/>
              <w:t>29 Mart – 2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Müziksel Yaratıcılık</w:t>
              <w:br/>
              <w:t>Dans Ediyorum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Mü.3.C.4: Farklı ritmik yapılardaki ezgilere uygun hareket eder.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Beden Eğitimi ve Oyun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22. hafta</w:t>
              <w:br/>
              <w:t>1–5 Mart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Sağlığım İçin Fiziksel Aktiviteye Katılıyorum</w:t>
              <w:br/>
              <w:t>Fiziksel Aktivite Sırasında Vücudunda Meydana Gelen Değişimler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BEO.3.4.1: Fiziksel Aktivite sırasında vücudunda meydana gelen değişimleri sorgulayabilme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23. hafta</w:t>
              <w:br/>
              <w:t>15–19 Mart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Sağlığım İçin Fiziksel Aktiviteye Katılıyorum</w:t>
              <w:br/>
              <w:t>Fiziksel Hareketsizliğin Sonuçları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BEO.3.4.2: Fiziksel hareketsizliğin sonuçlarını açıklayabilme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24. hafta</w:t>
              <w:br/>
              <w:t>22–26 Mart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Sağlığım İçin Fiziksel Aktiviteye Katılıyorum</w:t>
              <w:br/>
              <w:t>Fiziksel Hareketsizliğin Sonuçları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BEO.3.4.2: Fiziksel hareketsizliğin sonuçlarını açıklayabilme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25. hafta</w:t>
              <w:br/>
              <w:t>29 Mart – 2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Okul Temelli Planlama</w:t>
            </w:r>
          </w:p>
        </w:tc>
        <w:tc>
          <w:tcPr>
            <w:tcW w:type="dxa" w:w="3255"/>
          </w:tcPr>
          <w:p>
            <w:r/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Belirli Gün ve Haftalar</w:t>
      </w:r>
    </w:p>
    <w:p>
      <w:pPr>
        <w:pStyle w:val="ListBullet"/>
      </w:pPr>
      <w:r>
        <w:rPr>
          <w:b/>
        </w:rPr>
        <w:t>Yeşilay Haftası</w:t>
      </w:r>
      <w:r>
        <w:rPr>
          <w:b w:val="0"/>
        </w:rPr>
        <w:t xml:space="preserve"> (1–5 Mart) — Sağlıklı yaşam, ekran süresi çalışması</w:t>
      </w:r>
    </w:p>
    <w:p>
      <w:pPr>
        <w:pStyle w:val="ListBullet"/>
      </w:pPr>
      <w:r>
        <w:rPr>
          <w:b/>
        </w:rPr>
        <w:t>Bilim ve Teknoloji Haftası</w:t>
      </w:r>
      <w:r>
        <w:rPr>
          <w:b w:val="0"/>
        </w:rPr>
        <w:t xml:space="preserve"> (8–14 Mart) — Basit deneyler · Ara tatile denk gelir; okulda 15 Mart Pazartesi yapılabilir.</w:t>
      </w:r>
    </w:p>
    <w:p>
      <w:pPr>
        <w:pStyle w:val="ListBullet"/>
      </w:pPr>
      <w:r>
        <w:rPr>
          <w:b/>
        </w:rPr>
        <w:t>İstiklâl Marşı’nın Kabulü ve Mehmet Akif Ersoy’u Anma Günü</w:t>
      </w:r>
      <w:r>
        <w:rPr>
          <w:b w:val="0"/>
        </w:rPr>
        <w:t xml:space="preserve"> (12 Mart) — Anma programı, marş çalışması · Ara tatile denk gelir; okulda 15 Mart Pazartesi yapılabilir.</w:t>
      </w:r>
    </w:p>
    <w:p>
      <w:pPr>
        <w:pStyle w:val="ListBullet"/>
      </w:pPr>
      <w:r>
        <w:rPr>
          <w:b/>
        </w:rPr>
        <w:t>Şehitler Günü</w:t>
      </w:r>
      <w:r>
        <w:rPr>
          <w:b w:val="0"/>
        </w:rPr>
        <w:t xml:space="preserve"> (18 Mart) — Anma, şiir, pano</w:t>
      </w:r>
    </w:p>
    <w:p>
      <w:pPr>
        <w:pStyle w:val="ListBullet"/>
      </w:pPr>
      <w:r>
        <w:rPr>
          <w:b/>
        </w:rPr>
        <w:t>Yaşlılar Haftası</w:t>
      </w:r>
      <w:r>
        <w:rPr>
          <w:b w:val="0"/>
        </w:rPr>
        <w:t xml:space="preserve"> (18–24 Mart) — Büyüklerimizi ziyaret / mektup</w:t>
      </w:r>
    </w:p>
    <w:p>
      <w:pPr>
        <w:pStyle w:val="ListBullet"/>
      </w:pPr>
      <w:r>
        <w:rPr>
          <w:b/>
        </w:rPr>
        <w:t>Orman Haftası</w:t>
      </w:r>
      <w:r>
        <w:rPr>
          <w:b w:val="0"/>
        </w:rPr>
        <w:t xml:space="preserve"> (21–26 Mart) — Fidan dikimi / tohum ekimi</w:t>
      </w:r>
    </w:p>
    <w:p>
      <w:pPr>
        <w:pStyle w:val="ListBullet"/>
      </w:pPr>
      <w:r>
        <w:rPr>
          <w:b/>
        </w:rPr>
        <w:t>Dünya Su Günü</w:t>
      </w:r>
      <w:r>
        <w:rPr>
          <w:b w:val="0"/>
        </w:rPr>
        <w:t xml:space="preserve"> (22 Mart) — Su tasarrufu etkinliği</w:t>
      </w:r>
    </w:p>
    <w:p>
      <w:pPr>
        <w:pStyle w:val="ListBullet"/>
      </w:pPr>
      <w:r>
        <w:rPr>
          <w:b/>
        </w:rPr>
        <w:t>Kütüphaneler Haftası</w:t>
      </w:r>
      <w:r>
        <w:rPr>
          <w:b w:val="0"/>
        </w:rPr>
        <w:t xml:space="preserve"> (29 Mart – 2 Nisan) — Sınıf kitaplığı düzenleme, okuma saati</w:t>
      </w:r>
    </w:p>
    <w:p>
      <w:pPr>
        <w:pStyle w:val="ListBullet"/>
      </w:pPr>
      <w:r>
        <w:rPr>
          <w:b/>
        </w:rPr>
        <w:t>Dünya Otizm Farkındalık Günü</w:t>
      </w:r>
      <w:r>
        <w:rPr>
          <w:b w:val="0"/>
        </w:rPr>
        <w:t xml:space="preserve"> (2 Nisan) — Farklılıklara saygı etkinliği</w:t>
      </w:r>
    </w:p>
    <w:p>
      <w:pPr>
        <w:spacing w:before="160"/>
      </w:pPr>
      <w:r>
        <w:rPr>
          <w:b/>
          <w:color w:val="0F766E"/>
          <w:sz w:val="25"/>
        </w:rPr>
        <w:t>Ölçme ve Değerlendirme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4798"/>
      </w:tblGrid>
      <w:tr>
        <w:tc>
          <w:tcPr>
            <w:tcW w:type="dxa" w:w="14798"/>
            <w:shd w:val="clear" w:color="auto" w:fill="FFF6E3"/>
          </w:tcPr>
          <w:p>
            <w:r/>
            <w:r>
              <w:rPr>
                <w:b w:val="0"/>
                <w:sz w:val="19"/>
              </w:rPr>
              <w:t>Ölçme ve değerlendirme; Okul Öncesi Eğitim ve İlköğretim Kurumları Yönetmeliği (m.30) ve okulun zümre kararlarına göre yapılır.</w:t>
            </w:r>
          </w:p>
        </w:tc>
      </w:tr>
    </w:tbl>
    <w:p/>
    <w:p>
      <w:r>
        <w:rPr>
          <w:b/>
          <w:color w:val="0A5650"/>
        </w:rPr>
        <w:t>Bu ay kullanılan ölçme araçları ve sonuçları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Öğrenci Gelişimi ve Genel Değerlendirme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Destek Gereken Öğrenciler ve Alınan Önlemler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Karşılaşılan Sorunlar ve Öneriler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399"/>
        <w:gridCol w:w="7399"/>
      </w:tblGrid>
      <w:tr>
        <w:tc>
          <w:tcPr>
            <w:tcW w:type="dxa" w:w="7399"/>
          </w:tcPr>
          <w:p>
            <w:r/>
            <w:r>
              <w:br/>
              <w:br/>
              <w:br/>
            </w:r>
          </w:p>
        </w:tc>
        <w:tc>
          <w:tcPr>
            <w:tcW w:type="dxa" w:w="7399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7399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7399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6838" w:h="11906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Aylık Eğitim-Öğretim Raporu — Mart (3. Sınıf)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