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Ocak Ayı Eğitim-Öğretim Raporu</w:t>
      </w:r>
    </w:p>
    <w:p>
      <w:pPr>
        <w:jc w:val="center"/>
      </w:pPr>
      <w:r>
        <w:rPr>
          <w:b/>
          <w:color w:val="4A5A64"/>
          <w:sz w:val="20"/>
        </w:rPr>
        <w:t>3. Sınıf · 2026-2027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4 Ocak 2027 – 22 Ocak 2027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16. – 18. hafta (3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öğrenme çıktıları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16. hafta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Tema: Bilgi Hazinemiz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Sözlükle Tanışıyorum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17. hafta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Tema: Bilgi Hazinemiz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  <w:br/>
              <w:t>T.Y.3.5: Yazma sürecini değerlendirebilme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Merak Eden Çocuk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18. hafta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Pekiştirme Haftası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T.D.3.4: Dinleme/izleme sürecine etki eden durumları gözden geçirebilme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Karne Günü Seti (10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16. hafta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İşlemlerinin Sonuçlarını Tahmin Etme ve Zihinden İşlem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MAT.3.2.1: Toplama ve çıkarma işlemlerinin sonuçlarını tahminde bulunarak ve zihinden işlem yaparak muhakeme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Toplamada Tahmin ve Zihinden Toplama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17. hafta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İşlemlerinin Sonuçlarını Tahmin Etme ve Zihinden İşlem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MAT.3.2.1: Toplama ve çıkarma işlemlerinin sonuçlarını tahminde bulunarak ve zihinden işlem yaparak muhakeme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Çıkarmada Tahmin ve Zihinden Çıkarma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18. hafta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İşlemlerini Çözümleme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MAT.3.2.2: Toplama ve çıkarma işlemlerini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Toplama–Çıkarma Çözümleme ve Dönem Değerlendirmesi Seti (8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16. hafta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</w:t>
              <w:br/>
              <w:t>Yardımlaşma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HB.3.3.2: Yardıma ihtiyacı olan bireylerin yaşamını kolaylaştırmak için fikirlerini eyleme dönüştürebilme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Yardım Projemiz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17. hafta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</w:t>
              <w:br/>
              <w:t>Yardımlaşma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HB.3.3.2: Yardıma ihtiyacı olan bireylerin yaşamını kolaylaştırmak için fikirlerini eyleme dönüştürebilme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Empati Kuruyorum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18. hafta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</w:t>
              <w:br/>
              <w:t>Toplumsal Yaşamda Meslekler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HB.3.3.3: Mesleklerin toplumsal yaşamdaki önemini yorumlayabilme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Meslekler Dünü ve Bugünü Seti (6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16. hafta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Ünite: Maddeyi Tanıyalım, Karıştırıp Ayıralım</w:t>
              <w:br/>
              <w:t>Maddenin Katı, Sıvı ve Gaz Hâli / Karışımlar ve Karışımların Ayrılması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FB.3.4.1: Çevresindeki maddeleri hâllerine göre sınıflandırabilme</w:t>
              <w:br/>
              <w:t>FB.3.4.2: Günlük yaşamda karşılaştığı karışımların ayrılmasında kullanılabilecek uygun yöntemleri kullanarak deney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Maddenin Katı, Sıvı ve Gaz Hâli Seti (8 yaprak)</w:t>
              <w:br/>
              <w:t>Karışımlar ve Karışımların Ayrılması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17. hafta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Ünite: Maddeyi Tanıyalım, Karıştırıp Ayıralım</w:t>
              <w:br/>
              <w:t>Karışımlar ve Karışımların Ayrılması / Atıkların Ayrıştırılması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FB.3.4.2: Günlük yaşamda karşılaştığı karışımların ayrılmasında kullanılabilecek uygun yöntemleri kullanarak deney yapabilme</w:t>
              <w:br/>
              <w:t>FB.3.4.3: Atıkların ayrıştırılmasına ilişkin problem çözebilme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Karışımlar ve Karışımların Ayrılması Seti (7 yaprak)</w:t>
              <w:br/>
              <w:t>Atıkların Ayrıştırılması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18. hafta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Ünite: Maddeyi Tanıyalım, Karıştırıp Ayıralım</w:t>
              <w:br/>
              <w:t>Atıkların Ayrıştırılması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FB.3.4.3: Atıkların ayrıştırılmasına ilişkin problem çözebilme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Atıkların Ayrıştırılması Seti (7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16. hafta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Simetrik ve Asimetrik Denge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G.3.1.7: Görsel sanat çalışmalarını oluştururken sanat elemanları ve tasarım ilkelerini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17. hafta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Koyu-Açık ve Zıt Renk Kontrastı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G.3.1.7: Görsel sanat çalışmalarını oluştururken sanat elemanları ve tasarım ilkelerini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18. hafta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Yerel Kültürümüze Ait Motifler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G.3.3.1: Yerel kültüre ait motifleri fark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16. hafta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Uzun ve Kısa Sesler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Mü.3.B.1: Müzikteki uzun ve kısa ses sürelerini fark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17. hafta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Uzun ve Kısa Sesler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Mü.3.B.1: Müzikteki uzun ve kısa ses sürelerini fark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18. hafta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Kalın ve İnce Sesler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Mü.3.B.7: Seslerin yüksekliklerini, sürelerinin uzunluk ve kısalıklarını ayırt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16. hafta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Farklı Ritimlerle Hareket Ediyorum</w:t>
              <w:br/>
              <w:t>Eşle veya Grupla Ritmik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BEO.3.3.2: Eşle veya grupla ritmik hareket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17. hafta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Farklı Ritimlerle Hareket Ediyorum</w:t>
              <w:br/>
              <w:t>Eşle veya Grupla Ritmik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BEO.3.3.2: Eşle veya grupla ritmik hareket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18. hafta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Farklı Ritimlerle Hareket Ediyorum</w:t>
              <w:br/>
              <w:t>Eşle veya Grupla Ritmik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BEO.3.3.2: Eşle veya grupla ritmik hareket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Enerji Tasarrufu Haftası</w:t>
      </w:r>
      <w:r>
        <w:rPr>
          <w:b w:val="0"/>
        </w:rPr>
        <w:t xml:space="preserve"> (11–15 Ocak) — Işıkları kapat çalışması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Ölçme ve değerlendirme; Okul Öncesi Eğitim ve İlköğretim Kurumları Yönetmeliği (m.30) ve okulun zümre kararlarına göre yapılır.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Ocak (3.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