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Aralık Ayı Eğitim-Öğretim Raporu</w:t>
      </w:r>
    </w:p>
    <w:p>
      <w:pPr>
        <w:jc w:val="center"/>
      </w:pPr>
      <w:r>
        <w:rPr>
          <w:b/>
          <w:color w:val="4A5A64"/>
          <w:sz w:val="20"/>
        </w:rPr>
        <w:t>4. Sınıf · 2026-2027 · 2018/2019 Öğretim Programları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7 Aralık 2026 – 1 Ocak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12. – 15. hafta (4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kazanımlar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Erdemler</w:t>
              <w:br/>
              <w:t>Hasta Ziyareti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T.4.2.5: Sınıf içindeki tartışma ve konuşmalara katılır.</w:t>
              <w:br/>
              <w:t>T.4.3.1: Noktalama işaretlerine dikkat ederek sesli ve sessiz okur.</w:t>
              <w:br/>
              <w:t>T.4.3.11: Deyim ve atasözlerinin metnin anlamına katkısını kavrar.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T.4.3.25: Yönergeleri kavrar.</w:t>
              <w:br/>
              <w:t>T.4.3.27: Okuduğu metindeki kahramanların özelliklerini karşılaştırır.</w:t>
              <w:br/>
              <w:t>T.4.4.3: Hikâye edici metin yazar.</w:t>
              <w:br/>
              <w:t>T.4.4.4: Bilgilendirici metin yazar.</w:t>
              <w:br/>
              <w:t>T.4.4.10: Büyük harfleri ve noktalama işaretlerini uygun yerlerde kullanır.</w:t>
              <w:br/>
              <w:t>T.4.4.12: Yazdıklarını paylaşır.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Geçmiş Olsun Arda Seti (11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Erdemler</w:t>
              <w:br/>
              <w:t>Çiftçi ve Oğulları / İyi Dilekler Günü (Serbest Okuma Metni)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T.4.2.5: Sınıf içindeki tartışma ve konuşmalara katılır.</w:t>
              <w:br/>
              <w:t>T.4.3.1: Noktalama işaretlerine dikkat ederek sesli ve sessiz okur.</w:t>
              <w:br/>
              <w:t>T.4.3.2: Vurgu, tonlama ve telaffuza dikkat ederek okur.</w:t>
              <w:br/>
              <w:t>T.4.3.3: Şiir okur.</w:t>
              <w:br/>
              <w:t>T.4.3.8: Kelimelerin eş anlamlılarını bulur.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T.4.3.28: Okudukları ile ilgili çıkarımlar yapar.</w:t>
              <w:br/>
              <w:t>T.4.4.10: Büyük harfleri ve noktalama işaretlerini uygun yerlerde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Köyde İmece Seti (11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 ve Teknoloji</w:t>
              <w:br/>
              <w:t>Bilim Nedir?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T.4.2.5: Sınıf içindeki tartışma ve konuşmalara katılır.</w:t>
              <w:br/>
              <w:t>T.4.3.1: Noktalama işaretlerine dikkat ederek sesli ve sessiz okur.</w:t>
              <w:br/>
              <w:t>T.4.3.10: Okuduğu metindeki gerçek, mecaz ve terim anlamlı sözcükleri belirler.</w:t>
              <w:br/>
              <w:t>T.4.3.12: Bağlamdan yararlanarak bilmediği kelime ve kelime gruplarının anlamını tahmin eder.</w:t>
              <w:br/>
              <w:t>T.4.3.18: Okuduğu metinle ilgili soruları cevaplar.</w:t>
              <w:br/>
              <w:t>T.4.3.34: Grafik, tablo ve çizelgelerle ilgili soruları cevaplar.</w:t>
              <w:br/>
              <w:t>T.4.4.8: Yazdıklarında yabancı dillerden alınmış, dilimize henüz yerleşmemiş kelimelerin Türkçelerini kullanır.</w:t>
              <w:br/>
              <w:t>T.4.4.18: Yazılarında bağlaçları kuralına uygun kullanır.</w:t>
              <w:br/>
              <w:t>T.4.4.19: Yazılarında kelimeleri gerçek, mecaz ve terim anlamları ile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Küçük Bilim İnsanları Seti (12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 ve Teknoloji</w:t>
              <w:br/>
              <w:t>Olimpiyatların Arkasındaki Bilim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T.4.3.1: Noktalama işaretlerine dikkat ederek sesli ve sessiz okur.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T.4.3.34: Grafik, tablo ve çizelgelerle ilgili soruları cevaplar.</w:t>
              <w:br/>
              <w:t>T.4.3.37: Okuduğu metindeki olaylara ilişkin düşüncelerini ifade eder.</w:t>
              <w:br/>
              <w:t>T.4.4.18: Yazılarında bağlaçları kuralına uygun kullanır.</w:t>
              <w:br/>
              <w:t>T.4.4.9: Formları yönergelerine uygun doldurur.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Sporun Bilimi Seti (11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M.4.1.4. Doğal Sayılarla Çarpma İşlemi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M.4.1.4.3: En çok üç basamaklı doğal sayıları 10, 100 ve 1000’in en çok dokuz katı olan doğal sayılarla; en çok iki basamaklı doğal sayıları 5, 25 ve 50 ile kısa yoldan çarpar.</w:t>
              <w:br/>
              <w:t>M.4.1.4.4: En çok üç basamaklı doğal sayıları 10, 100 ve 1000 ile zihinden çarpar.</w:t>
              <w:br/>
              <w:t>M.4.1.4.5: En çok iki basamaklı bir doğal sayı ile bir basamaklı bir doğal sayının çarpımını tahmin eder ve tahminini işlem sonucu ile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Zihinden Çarpma ve Çarpımı Tahmin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M.4.1.4. Doğal Sayılarla Çarpma İşlemi / M.4.1.5. Doğal Sayılarla Bölme İşlemi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M.4.1.4.5: En çok iki basamaklı bir doğal sayı ile bir basamaklı bir doğal sayının çarpımını tahmin eder ve tahminini işlem sonucu ile karşılaştırır.</w:t>
              <w:br/>
              <w:t>M.4.1.4.6: Doğal sayılarla çarpma işlemini gerektiren problemleri çözer.</w:t>
              <w:br/>
              <w:t>M.4.1.5.1: Üç basamaklı doğal sayıları en çok iki basamaklı doğal sayılara böler.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Çarpma Problemleri ve Bölmeye Giriş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M.4.1.5. Doğal Sayılarla Bölme İşlemi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M.4.1.5.1: Üç basamaklı doğal sayıları en çok iki basamaklı doğal sayılara böler.</w:t>
              <w:br/>
              <w:t>M.4.1.5.2: En çok dört basamaklı bir sayıyı bir basamaklı bir sayıya böler.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Uzun Bölme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M.4.1. Sayılar ve İşlemler</w:t>
              <w:br/>
              <w:t>M.4.1.5. Doğal Sayılarla Bölme İşlemi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M.4.1.5.3: Son üç basamağı sıfır olan en çok beş basamaklı doğal sayıları 10, 100 ve 1000’e zihinden böler.</w:t>
              <w:br/>
              <w:t>M.4.1.5.4: Bir bölme işleminin sonucunu tahmin eder ve tahminini işlem sonucu ile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Zihinden Bölme ve Bölümü Tahmin Seti (8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İslam’ı Tanıyalım</w:t>
              <w:br/>
              <w:t>İslam’ın Şartları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DKAB.4.2.2: İslam’ın şartlarını söyler.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İslam’ın Şartları Seti (5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İslam’ı Tanıyalım</w:t>
              <w:br/>
              <w:t>İslam’ın Şartları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DKAB.4.2.2: İslam’ın şartlarını söyler.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İslam’ın Şartları Seti (5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İslam’ı Tanıyalım</w:t>
              <w:br/>
              <w:t>Kur’an-ı Kerim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DKAB.4.2.3: Kur’an-ı Kerim’in iç düzeni ile ilgili kavramları tanımlar.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Kur’an-ı Kerim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İslam’ı Tanıyalım</w:t>
              <w:br/>
              <w:t>Kur’an-ı Kerim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DKAB.4.2.3: Kur’an-ı Kerim’in iç düzeni ile ilgili kavramları tanımlar.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Kur’an-ı Kerim Seti (6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Ünite: Kuvvetin Etkileri</w:t>
              <w:br/>
              <w:t>F.4.3.1. Kuvvetin Cisimler Üzerindeki Etkileri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F.4.3.1.1: Kuvvetin, cisimlere hareket kazandırmasına ve cisimlerin şekillerini değiştirmesine yönelik deneyler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Kuvvetin Cisimler Üzerindeki Etkileri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Ünite: Kuvvetin Etkileri</w:t>
              <w:br/>
              <w:t>F.4.3.1. Kuvvetin Cisimler Üzerindeki Etkileri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F.4.3.1.1: Kuvvetin, cisimlere hareket kazandırmasına ve cisimlerin şekillerini değiştirmesine yönelik deneyler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Kuvvetin Cisimler Üzerindeki Etkileri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Ünite: Kuvvetin Etkileri</w:t>
              <w:br/>
              <w:t>F.4.3.2. Mıknatısların Uyguladığı Kuvvet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F.4.3.2.1: Mıknatısı tanır ve kutupları olduğunu keşfeder.</w:t>
              <w:br/>
              <w:t>F.4.3.2.2: Mıknatısın etki ettiği maddeleri deney yaparak keşfeder.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Mıknatısların Uyguladığı Kuvvet Seti (8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Ünite: Kuvvetin Etkileri</w:t>
              <w:br/>
              <w:t>F.4.3.2. Mıknatısların Uyguladığı Kuvvet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F.4.3.2.3: Mıknatısların günlük yaşamdaki kullanım alanlarına örnekler verir.</w:t>
              <w:br/>
              <w:t>F.4.3.2.4: Mıknatısların yeni kullanım alanları konusunda fikirlerini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Mıknatısların Uyguladığı Kuvvet Seti (8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Öğrenme Alanı: İnsanlar, Yerler ve Çevreler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SB.4.3.3: Yaşadığı çevredeki doğal ve beşerî unsurları ayırt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Çevrem ve Hava Olayları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Öğrenme Alanı: İnsanlar, Yerler ve Çevreler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SB.4.3.4: Çevresinde meydana gelen hava olaylarını gözlemleyerek bulgularını resimli grafiklere aktarır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Çevrem ve Hava Olayları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Öğrenme Alanı: İnsanlar, Yerler ve Çevreler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SB.4.3.5: Yaşadığı yer ve çevresindeki yer şekilleri ve nüfus özellikleri hakkında çıkarımlarda bulunur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Yer Şekilleri ve Nüfus Seti (6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Öğrenme Alanı: İnsanlar, Yerler ve Çevreler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SB.4.3.6: Afet öncesi, sırası ve sonrasına yönelik gerekli hazırlıkları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Doğal Afetlere Hazırlık Seti (6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Gözleme Dayalı Çizim: Kontur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G.4.1.5: Gözleme dayalı çizimlerinde kontur çizgisini ve gölgeleme tekniklerini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Gözleme Dayalı Çizim: Gölgeleme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G.4.1.5: Gözleme dayalı çizimlerinde kontur çizgisini ve gölgeleme tekniklerini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Renk: Tür, Açık-Koyu ve Yoğunluk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G.4.1.7: Görsel sanat çalışmalarını oluştururken sanat elemanları ve tasarım ilkelerini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Doku: Gerçek ve Yapay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G.4.1.7: Görsel sanat çalışmalarını oluştururken sanat elemanları ve tasarım ilkelerini kullanır.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 Yazısı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Mü.4.B.4: Öğrendiği seslerin temel özelliklerini ayırt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 Yazısı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Mü.4.B.4: Öğrendiği seslerin temel özelliklerini ayırt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 Yazısı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Mü.4.B.4: Öğrendiği seslerin temel özelliklerini ayırt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Müzikte Hız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Mü.4.B.3: Şarkı, türkü ve oyun müziklerinde hız değişikliklerini fark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Dünya Çocuk Oyunlarını Oynuyorum</w:t>
              <w:br/>
              <w:t>Farklı Kültürlere Ait Çocuk Oyunları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BEO.4.2.1: Farklı kültürlere ait çocuk oyunlarında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Dünya Çocuk Oyunlarını Oynuyorum</w:t>
              <w:br/>
              <w:t>Mustafa Kemal Atatürk’ün Spora Verdiği Önem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BEO.4.2.2: Mustafa Kemal Atatürk’ün spora verdiği önemi açıklayabilme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Dünya Çocuk Oyunlarını Oynuyorum</w:t>
              <w:br/>
              <w:t>Mustafa Kemal Atatürk’ün Spora Verdiği Önem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BEO.4.2.2: Mustafa Kemal Atatürk’ün spora verdiği önemi açıklayabilme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Yaratıcı Ritmik Adımlar Sergiliyorum</w:t>
              <w:br/>
              <w:t>Ritmik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BEO.4.3.1: Birleştirilmiş hareket becerilerini kullanarak ritmik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İnsan Hakları, Vatandaşlık ve Demokrasi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12. hafta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Y.4.2.7: Hak ve özgürlüklerin kullanılmasının birlikte yaşama kültürüne etkisini değerlendirir.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13. hafta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Y.4.2.7: Hak ve özgürlüklerin kullanılmasının birlikte yaşama kültürüne etkisini değerlendirir.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14. hafta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Ünite: Adalet ve Eşitlik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Y.4.3.1: İnsanların farklılıklarına saygı gösterir.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15. hafta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3. Ünite: Adalet ve Eşitlik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Y.4.3.2: Adalet ve eşitlik kavramlarını birbiriyle ilişkili olarak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İnsan Hakları ve Demokrasi Haftası</w:t>
      </w:r>
      <w:r>
        <w:rPr>
          <w:b w:val="0"/>
        </w:rPr>
        <w:t xml:space="preserve"> (7–11 Aralık) — Sınıf sözleşmesi, hak-sorumluluk</w:t>
      </w:r>
    </w:p>
    <w:p>
      <w:pPr>
        <w:pStyle w:val="ListBullet"/>
      </w:pPr>
      <w:r>
        <w:rPr>
          <w:b/>
        </w:rPr>
        <w:t>Tutum, Yatırım ve Türk Malları Haftası</w:t>
      </w:r>
      <w:r>
        <w:rPr>
          <w:b w:val="0"/>
        </w:rPr>
        <w:t xml:space="preserve"> (12–18 Aralık) — Yerli malı sofrası, tutumluluk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Aralık (4.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