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14. Hafta</w:t>
      </w:r>
    </w:p>
    <w:p>
      <w:pPr>
        <w:jc w:val="center"/>
      </w:pPr>
      <w:r>
        <w:rPr>
          <w:b/>
          <w:color w:val="4A5A64"/>
          <w:sz w:val="20"/>
        </w:rPr>
        <w:t>1. Sınıf · 21–25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14. hafta (21–25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Yol Arkadaşımız Kitaplar</w:t>
      </w:r>
      <w:r>
        <w:rPr>
          <w:b w:val="0"/>
        </w:rPr>
        <w:t xml:space="preserve"> — İlk okuma-yazma: "ç", "b", "g" sesleri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T.Y.1.3  —  </w:t>
      </w:r>
      <w:r>
        <w:rPr>
          <w:b/>
        </w:rPr>
        <w:t>Setlerde ayrıca çalışılan:</w:t>
      </w:r>
      <w:r>
        <w:rPr>
          <w:b w:val="0"/>
        </w:rPr>
        <w:t xml:space="preserve"> T.Y.1.2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Çalışması (ç)</w:t>
              <w:br/>
              <w:t>• Sözcük Çalışması (ç)</w:t>
              <w:br/>
              <w:t>• Dinle &amp; Anlat (ç)</w:t>
              <w:br/>
              <w:t>• Sese Bağla (ç)</w:t>
              <w:br/>
              <w:t>• Dikte Çalışması (ç)</w:t>
              <w:br/>
              <w:t>• Harf Labirenti (ç)</w:t>
              <w:br/>
              <w:t>• Hafta Değerlendirmesi (ç)</w:t>
              <w:br/>
              <w:t>• Dinle &amp; Boya (b)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Ses Nerede? (b)</w:t>
              <w:br/>
              <w:t>• Söyle &amp; Say (b)</w:t>
              <w:br/>
              <w:t>• Sesi Yakala (b)</w:t>
              <w:br/>
              <w:t>• Çiz &amp; Boya (b)</w:t>
              <w:br/>
              <w:t>• Yazıya Hazırlık (b)</w:t>
              <w:br/>
              <w:t>• Küçük b Yazıyorum (b)</w:t>
              <w:br/>
              <w:t>• Büyük B Yazıyorum (b)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Çalışması (b)</w:t>
              <w:br/>
              <w:t>• Sözcük Çalışması (b)</w:t>
              <w:br/>
              <w:t>• Dinle &amp; Anlat (b)</w:t>
              <w:br/>
              <w:t>• Sese Bağla (b)</w:t>
              <w:br/>
              <w:t>• Dikte Çalışması (b)</w:t>
              <w:br/>
              <w:t>• Harf Labirenti (b)</w:t>
              <w:br/>
              <w:t>• Hafta Değerlendirmesi (b)</w:t>
              <w:br/>
              <w:t>• Dinle &amp; Boya (g)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Ses Nerede? (g)</w:t>
              <w:br/>
              <w:t>• Söyle &amp; Say (g)</w:t>
              <w:br/>
              <w:t>• Sesi Yakala (g)</w:t>
              <w:br/>
              <w:t>• Çiz &amp; Boya (g)</w:t>
              <w:br/>
              <w:t>• Yazıya Hazırlık (g)</w:t>
              <w:br/>
              <w:t>• Küçük g Yazıyorum (g)</w:t>
              <w:br/>
              <w:t>• Büyük G Yazıyorum (g)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Çalışması (g)</w:t>
              <w:br/>
              <w:t>• Sözcük Çalışması (g)</w:t>
              <w:br/>
              <w:t>• Dinle &amp; Anlat (g)</w:t>
              <w:br/>
              <w:t>• Sese Bağla (g)</w:t>
              <w:br/>
              <w:t>• Dikte Çalışması (g)</w:t>
              <w:br/>
              <w:t>• Harf Labirenti (g)</w:t>
              <w:br/>
              <w:t>• Hafta Değerlendirmesi (g)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 (b)</w:t>
              <w:br/>
              <w:t>• Pano Harf Kartı (g)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 ve Şekil Örüntüleri / Nesne Sayısını Tahmin Etme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MAT.1.1.6 · MAT.1.1.7  —  </w:t>
      </w:r>
      <w:r>
        <w:rPr>
          <w:b/>
        </w:rPr>
        <w:t>Setlerde ayrıca çalışılan:</w:t>
      </w:r>
      <w:r>
        <w:rPr>
          <w:b w:val="0"/>
        </w:rPr>
        <w:t xml:space="preserve"> MAT.1.1.1 · MAT.1.1.2 · MAT.1.1.3 · MAT.1.1.4 · MAT.1.1.5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Sayma ve Nicelik</w:t>
              <w:br/>
              <w:t>• Karşılaştırma ve Sıralama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Örüntü ve Ritmik Sayma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Sıra Sayısı ve Tahmin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Sınıf Kontrol Listesi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Ailenin Özellikleri / Ailede Nezaket ve Görgü Kuralları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HB.1.3.1 · HB.1.3.2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Birlikte Ne Yaparız?</w:t>
              <w:br/>
              <w:t>• Sofrada Neler Var?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Sofrayı Kuruyorum</w:t>
              <w:br/>
              <w:t>• Sofrada Nezaket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Paylaşıyorum</w:t>
              <w:br/>
              <w:t>• Sofra Takımım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Sofra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MÜZ.1.1.6: Ortak repertuvardaki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14.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