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12. Hafta</w:t>
      </w:r>
    </w:p>
    <w:p>
      <w:pPr>
        <w:jc w:val="center"/>
      </w:pPr>
      <w:r>
        <w:rPr>
          <w:b/>
          <w:color w:val="4A5A64"/>
          <w:sz w:val="20"/>
        </w:rPr>
        <w:t>3. Sınıf · 7–11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12. hafta (7–11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İnsan Hakları ve Demokrasi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Doğayı Tanıyoruz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T.K.3.5 · T.O.3.1 · T.O.3.2 · T.O.3.3 · T.O.3.5 · T.Y.3.1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Üç Nokta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Durum Kartları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Olayların Oluş Sürelerini Tahmin Etme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Süresine Göre Sırala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Kaçta Biter?</w:t>
              <w:br/>
              <w:t>• Okulda Bir Gün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Tahmin mi, Gerçek mi?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Mantıklı mı?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Trafik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Servis Şoförüyle Röportaj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Serviste Güvenli Yolculuk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Muhabir Gibi Konuşuyorum</w:t>
              <w:br/>
              <w:t>• Trafik Gözlem Çizelgem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3. Ünite: Yer Bilimciler İş Başında</w:t>
      </w:r>
      <w:r>
        <w:rPr>
          <w:b w:val="0"/>
        </w:rPr>
        <w:t xml:space="preserve"> — Fosil Oluşumu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FB.3.3.2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Fosil mi, Değil mi?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Kavramları Eşleştir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Ön, Orta ve Arka Plan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G.3.1.5: İki boyutlu çalışmasında ön, orta, arka planı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Ritim Çalgım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Mü.3.A.5: Oluşturduğu ritim çalgısıyla dinlediği ve söylediği müziğe eşlik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12.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