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6. Hafta</w:t>
      </w:r>
    </w:p>
    <w:p>
      <w:pPr>
        <w:jc w:val="center"/>
      </w:pPr>
      <w:r>
        <w:rPr>
          <w:b/>
          <w:color w:val="4A5A64"/>
          <w:sz w:val="20"/>
        </w:rPr>
        <w:t>4. Sınıf · 19–23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6. hafta (19–23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Millî Mücadele ve Atatürk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T.4.3.1 · T.4.3.12 · T.4.3.16 · T.4.3.17 · T.4.3.18 · T.4.3.28 · T.4.3.31 · T.4.4.10 · T.4.4.20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Kesme İşareti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Cümle Yapbozu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Metinleri Karşılaştırıyorum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M.4.1.3. Doğal Sayılarla Çıkarma İşlemi / M.4.1.2. Doğal Sayılarla Toplama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M.4.1.3.2 · M.4.1.2.2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Zihinden Çıkar: Onluklar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Zihinden Çıkar: Yüzlükler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Toplamı Tahmin Et</w:t>
              <w:br/>
              <w:t>• Hangisine Yakın?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F.4.2.1.1  —  </w:t>
      </w:r>
      <w:r>
        <w:rPr>
          <w:b/>
        </w:rPr>
        <w:t>Setlerde ayrıca çalışılan:</w:t>
      </w:r>
      <w:r>
        <w:rPr>
          <w:b w:val="0"/>
        </w:rPr>
        <w:t xml:space="preserve"> F.4.2.1.2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Kahvaltı Tabağım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Besinleri Gruplayalım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Besinlerde Su Var mı?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2. Öğrenme Alanı: Kültür ve Miras</w:t>
      </w:r>
    </w:p>
    <w:p>
      <w:r>
        <w:rPr>
          <w:b/>
        </w:rPr>
        <w:t>Kazanımlar (MEB bu hafta):</w:t>
      </w:r>
      <w:r>
        <w:rPr>
          <w:b w:val="0"/>
        </w:rPr>
        <w:t xml:space="preserve"> SB.4.2.2  —  </w:t>
      </w:r>
      <w:r>
        <w:rPr>
          <w:b/>
        </w:rPr>
        <w:t>Setlerde ayrıca çalışılan:</w:t>
      </w:r>
      <w:r>
        <w:rPr>
          <w:b w:val="0"/>
        </w:rPr>
        <w:t xml:space="preserve"> SB.4.2.1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Kaynakları Grupla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Kültür Ögeleri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 Ağacım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Dilek ve Dualarda Geçen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DKAB.4.1.3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Fatma Teyze’ye Ziyaret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ve Dilek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Seçimlerim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Y.4.2.1: Hak, özgürlük ve sorumluluk arasındaki ilişkiyi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