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16. Hafta</w:t>
      </w:r>
    </w:p>
    <w:p>
      <w:pPr>
        <w:jc w:val="center"/>
      </w:pPr>
      <w:r>
        <w:rPr>
          <w:b/>
          <w:color w:val="4A5A64"/>
          <w:sz w:val="20"/>
        </w:rPr>
        <w:t>4. Sınıf · 4–8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16. hafta (4–8 Ocak)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Bilim ve Teknoloji</w:t>
      </w:r>
    </w:p>
    <w:p>
      <w:r>
        <w:rPr>
          <w:b/>
        </w:rPr>
        <w:t>Kazanımlar (MEB bu hafta):</w:t>
      </w:r>
      <w:r>
        <w:rPr>
          <w:b w:val="0"/>
        </w:rPr>
        <w:t xml:space="preserve"> T.4.1.1 · T.4.1.4 · T.4.1.5 · T.4.1.6 · T.4.1.7 · T.4.1.8 · T.4.1.9 · T.4.2.2 · T.4.3.22 · T.4.3.28 · T.4.4.12 · T.4.4.14 · T.4.4.18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Üç Nokta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Cümle Yapbozu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İşaretler ve Bağlaçlar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M.4.1.5. Doğal Sayılarla Bölme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M.4.1.5.5 · M.4.1.5.6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İşlem Ailesi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Eksik Sayıyı Bul</w:t>
              <w:br/>
              <w:t>• Bölme Problemleri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Çok Adımlı Problemler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Problem Kuralım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4. Ünite: / Maddenin Özellikleri</w:t>
      </w:r>
      <w:r>
        <w:rPr>
          <w:b w:val="0"/>
        </w:rPr>
        <w:t xml:space="preserve"> — F.4.4.1. Maddeyi Niteleyen Özellikler</w:t>
      </w:r>
    </w:p>
    <w:p>
      <w:r>
        <w:rPr>
          <w:b/>
        </w:rPr>
        <w:t>Kazanımlar (MEB bu hafta):</w:t>
      </w:r>
      <w:r>
        <w:rPr>
          <w:b w:val="0"/>
        </w:rPr>
        <w:t xml:space="preserve"> F.4.4.1.1  —  </w:t>
      </w:r>
      <w:r>
        <w:rPr>
          <w:b/>
        </w:rPr>
        <w:t>Setlerde ayrıca çalışılan:</w:t>
      </w:r>
      <w:r>
        <w:rPr>
          <w:b w:val="0"/>
        </w:rPr>
        <w:t xml:space="preserve"> F.4.4.2.1 · F.4.4.2.2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Banyo Küvetinde Deney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Maddeleri Niteleyelim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Ölçüyorum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3. Öğrenme Alanı: İnsanlar, Yerler ve Çevreler</w:t>
      </w:r>
    </w:p>
    <w:p>
      <w:r>
        <w:rPr>
          <w:b/>
        </w:rPr>
        <w:t>Kazanımlar (MEB bu hafta):</w:t>
      </w:r>
      <w:r>
        <w:rPr>
          <w:b w:val="0"/>
        </w:rPr>
        <w:t xml:space="preserve"> SB.4.3.6 · SB.4.4.1  —  </w:t>
      </w:r>
      <w:r>
        <w:rPr>
          <w:b/>
        </w:rPr>
        <w:t>Setlerde ayrıca çalışılan:</w:t>
      </w:r>
      <w:r>
        <w:rPr>
          <w:b w:val="0"/>
        </w:rPr>
        <w:t xml:space="preserve"> SB.4.4.2 · SB.4.4.3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Deprem Anında (Doğal Afetlere Hazırlık)</w:t>
              <w:br/>
              <w:t>• Doğru mu Yanlış mı? (Doğal Afetlere Hazırlık)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 (Doğal Afetlere Hazırlık)</w:t>
              <w:br/>
              <w:t>• Defter Notu (Teknolojik Ürünler ve Mucitler)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Dedemin Radyosu (Teknolojik Ürünler ve Mucitler)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İslam’ı Tanıyalım</w:t>
      </w:r>
      <w:r>
        <w:rPr>
          <w:b w:val="0"/>
        </w:rPr>
        <w:t xml:space="preserve"> — Bir Dua Tanıyorum: Âmentü Duası ve Anlamı</w:t>
      </w:r>
    </w:p>
    <w:p>
      <w:r>
        <w:rPr>
          <w:b/>
        </w:rPr>
        <w:t>Kazanımlar (MEB bu hafta):</w:t>
      </w:r>
      <w:r>
        <w:rPr>
          <w:b w:val="0"/>
        </w:rPr>
        <w:t xml:space="preserve"> DKAB.4.2.4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Zehra’nın Ezberi</w:t>
              <w:br/>
              <w:t>• Âmentü Kartı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Eksik Bölümler</w:t>
              <w:br/>
              <w:t>• Bölüm ve Anlam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Değer (Valör): Derecelendirme ve Gölgeleme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Gürlük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Mü.4.B.2: Müzikteki ses yüksekliklerini grafikle gösterir.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Y.4.3.3: İnsanların hak ve özgürlükler bakımından eşit olduğunu bilir.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16.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