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Performans Görevi Tebliğ ve Değerlendirme Formu</w:t>
      </w:r>
    </w:p>
    <w:p>
      <w:pPr>
        <w:jc w:val="center"/>
      </w:pPr>
      <w:r>
        <w:rPr>
          <w:b/>
          <w:color w:val="4A5A64"/>
          <w:sz w:val="20"/>
        </w:rPr>
        <w:t>4.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No: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Veriliş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Teslim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Görevin Konusu: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r>
        <w:rPr>
          <w:b/>
          <w:color w:val="0A5650"/>
        </w:rPr>
        <w:t>Görevin tanımı ve beklenen ürün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Yararlanılabilecek kaynaklar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Değerlendirme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631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Ölçüt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Puan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Alınan puan</w:t>
            </w:r>
          </w:p>
        </w:tc>
      </w:tr>
      <w:tr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Görevi planlama (plan yaptı, adımları izledi)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İçerik (bilgiler doğru ve konuyla ilgili)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Kaynak kullanımı (en az iki kaynaktan yararlandı, kaynağı yazdı)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Ürünün düzeni (okunaklı, özenli, başlıklı)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Sunum (anlaşılır anlattı, soruları yanıtladı)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Zamanında teslim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6313"/>
          </w:tcPr>
          <w:p>
            <w:r/>
            <w:r>
              <w:rPr>
                <w:b/>
                <w:sz w:val="19"/>
              </w:rPr>
              <w:t>Toplam</w:t>
            </w:r>
          </w:p>
        </w:tc>
        <w:tc>
          <w:tcPr>
            <w:tcW w:type="dxa" w:w="1381"/>
          </w:tcPr>
          <w:p>
            <w:r/>
            <w:r>
              <w:rPr>
                <w:b/>
                <w:sz w:val="19"/>
              </w:rPr>
              <w:t>100</w:t>
            </w:r>
          </w:p>
        </w:tc>
        <w:tc>
          <w:tcPr>
            <w:tcW w:type="dxa" w:w="2170"/>
          </w:tcPr>
          <w:p>
            <w:r/>
          </w:p>
        </w:tc>
      </w:tr>
    </w:tbl>
    <w:p/>
    <w:p>
      <w:r>
        <w:rPr>
          <w:b/>
          <w:color w:val="0A5650"/>
        </w:rPr>
        <w:t>Öğretmen görüşü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Öğrenci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Ders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Performans Görevi Tebliğ ve Değerlendirme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