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Demirbaş Listesi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Derslik No: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Sayım Tarihi: </w:t>
            </w:r>
            <w:r>
              <w:rPr>
                <w:b w:val="0"/>
              </w:rPr>
              <w:t>…… / …… /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49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Demirbaş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Adet (sene başı)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Durum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Adet (sene sonu)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Durum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Öğrenci sırası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Öğrenci sandalyesi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Öğretmen masası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Öğretmen sandalyesi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Yazı tahtası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Akıllı tahta / projeksiyon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Dolap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Kitaplık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Pano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Çöp kutusu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Perde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Askılık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Saat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Bayrak / Atatürk portresi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Diğer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217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Teslim Alan (Müdür Yrd.)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Demirbaş Listesi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