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Risk Değerlendirme Kontrol Listesi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Kontrol Eden: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Kontrol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72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Kontrol maddesi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Uygun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Uygun değil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5721"/>
          </w:tcPr>
          <w:p>
            <w:r/>
            <w:r>
              <w:rPr>
                <w:b/>
                <w:sz w:val="19"/>
              </w:rPr>
              <w:t>Fiziksel ortam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Prizlerde koruyucu kapak var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Dolap, pano ve raflar duvara sabitlenmiş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Pencerelerde açılma sınırlayıcı / emniyet var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Zemin kaygan değil, halı kenarları sabit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Aydınlatma ve ısıtma yeterli, kablolar açıkta değil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/>
                <w:sz w:val="19"/>
              </w:rPr>
              <w:t>Acil durum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Sınıf tahliye planı kapının yanında asılı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Çıkış yolu ve kapı önü eşyasız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En yakın yangın söndürücünün ve toplanma alanının yeri biliniyor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Deprem çantası / ilk yardım malzemesinin yeri biliniyor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/>
                <w:sz w:val="19"/>
              </w:rPr>
              <w:t>Malzeme ve hijyen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Makasların ucu küt, kesici aletler öğretmen dolabında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Temizlik malzemeleri öğrencinin ulaşamayacağı yerde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Çöp kutusu kapaklı ve yeterli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Sınıf düzenli havalandırılıyor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/>
                <w:sz w:val="19"/>
              </w:rPr>
              <w:t>Oturma ve hareket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Sıralar arasında geçiş için yeterli boşluk var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Görme/işitme desteği gereken öğrenciler uygun yerde oturuyor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Tahtaya ve ekrana bakış açısı her sıradan uygun</w:t>
            </w:r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Tespit Edilen Riskler ve Önlemler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Risk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Alınacak önlem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</w:tr>
      <w:tr>
        <w:tc>
          <w:tcPr>
            <w:tcW w:type="dxa" w:w="2959"/>
          </w:tcPr>
          <w:p>
            <w:r/>
          </w:p>
        </w:tc>
        <w:tc>
          <w:tcPr>
            <w:tcW w:type="dxa" w:w="355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959"/>
          </w:tcPr>
          <w:p>
            <w:r/>
          </w:p>
        </w:tc>
        <w:tc>
          <w:tcPr>
            <w:tcW w:type="dxa" w:w="355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959"/>
          </w:tcPr>
          <w:p>
            <w:r/>
          </w:p>
        </w:tc>
        <w:tc>
          <w:tcPr>
            <w:tcW w:type="dxa" w:w="355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959"/>
          </w:tcPr>
          <w:p>
            <w:r/>
          </w:p>
        </w:tc>
        <w:tc>
          <w:tcPr>
            <w:tcW w:type="dxa" w:w="355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959"/>
          </w:tcPr>
          <w:p>
            <w:r/>
          </w:p>
        </w:tc>
        <w:tc>
          <w:tcPr>
            <w:tcW w:type="dxa" w:w="3551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"Uygun değil" işaretlenen maddeler okul idaresine yazılı bildirilir; okulun iş sağlığı ve güvenliği ekibinin değerlendirmesinin yerine geçmez.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Risk Değerlendirme Kontrol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