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Sosyal Etkinlik Planı ve Değerlendirme Formu</w:t>
      </w:r>
    </w:p>
    <w:p>
      <w:pPr>
        <w:jc w:val="center"/>
      </w:pPr>
      <w:r>
        <w:rPr>
          <w:b/>
          <w:color w:val="4A5A64"/>
          <w:sz w:val="20"/>
        </w:rPr>
        <w:t>2026-2027</w:t>
      </w:r>
    </w:p>
    <w:p>
      <w:pPr>
        <w:spacing w:before="160"/>
      </w:pPr>
      <w:r>
        <w:rPr>
          <w:b/>
          <w:color w:val="0F766E"/>
          <w:sz w:val="25"/>
        </w:rPr>
        <w:t>1. Etkinlik Planı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Katılan sınıf / öğrenci sayısı: </w:t>
            </w:r>
            <w:r>
              <w:rPr>
                <w:b w:val="0"/>
              </w:rPr>
              <w:t>…… / 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Türü: </w:t>
            </w:r>
            <w:r>
              <w:rPr>
                <w:b w:val="0"/>
              </w:rPr>
              <w:t>gezi · yarışma · gösteri · sergi · kampanya · diğer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Tarih ve saat: </w:t>
            </w:r>
            <w:r>
              <w:rPr>
                <w:b w:val="0"/>
              </w:rPr>
              <w:t>…… / …… / …… · …… : 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Sorumlu öğretmen(ler): </w:t>
            </w:r>
            <w:r>
              <w:rPr>
                <w:b w:val="0"/>
              </w:rPr>
              <w:t>…………………………</w:t>
            </w:r>
          </w:p>
        </w:tc>
      </w:tr>
    </w:tbl>
    <w:p/>
    <w:p>
      <w:r>
        <w:rPr>
          <w:b/>
          <w:color w:val="0A5650"/>
        </w:rPr>
        <w:t>Etkinliğin amacı ve ilgili ders / değer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Etkinlik akışı (adım adım)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 w:val="0"/>
        </w:rPr>
        <w:t>☐  Veli izin belgeleri toplandı (okul dışı etkinlikte zorunlu)</w:t>
      </w:r>
    </w:p>
    <w:p>
      <w:r>
        <w:rPr>
          <w:b w:val="0"/>
        </w:rPr>
        <w:t>☐  Ulaşım ve güvenlik önlemleri planlandı</w:t>
      </w:r>
    </w:p>
    <w:p>
      <w:r>
        <w:rPr>
          <w:b w:val="0"/>
        </w:rPr>
        <w:t>☐  Öğrenci-öğretmen sayısı dengesi uygun</w:t>
      </w:r>
    </w:p>
    <w:p>
      <w:r>
        <w:rPr>
          <w:b w:val="0"/>
        </w:rPr>
        <w:t>☐  Acil durumda aranacak kişiler ve ilk yardım malzemesi hazır</w:t>
      </w:r>
    </w:p>
    <w:p>
      <w:r>
        <w:rPr>
          <w:b w:val="0"/>
        </w:rPr>
        <w:t>☐  Özel gereksinimli öğrenci için düzenleme yapıldı</w:t>
      </w:r>
    </w:p>
    <w:p/>
    <w:p/>
    <w:p>
      <w:pPr>
        <w:jc w:val="center"/>
      </w:pPr>
      <w:r>
        <w:rPr>
          <w:b/>
          <w:color w:val="4A5A64"/>
        </w:rPr>
        <w:t>Yukarıdaki etkinliğin plana uygun olarak yapılması uygundur.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Sorumlu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pPr>
        <w:spacing w:before="160"/>
      </w:pPr>
      <w:r>
        <w:rPr>
          <w:b/>
          <w:color w:val="0F766E"/>
          <w:sz w:val="25"/>
        </w:rPr>
        <w:t>2. Etkinlik Sonrası Değerlendirme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Katılan öğrenci sayısı: </w:t>
            </w:r>
            <w:r>
              <w:rPr>
                <w:b w:val="0"/>
              </w:rPr>
              <w:t>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Yapıldığı tarih: </w:t>
            </w:r>
            <w:r>
              <w:rPr>
                <w:b w:val="0"/>
              </w:rPr>
              <w:t>…… / …… / ……</w:t>
            </w:r>
          </w:p>
        </w:tc>
      </w:tr>
    </w:tbl>
    <w:p/>
    <w:p>
      <w:r>
        <w:rPr>
          <w:b/>
          <w:color w:val="0A5650"/>
        </w:rPr>
        <w:t>Etkinlik amacına ulaştı mı? Öğrencilerin tepkileri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Karşılaşılan sorunlar ve bir sonraki etkinlik için öneriler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/>
            <w:r>
              <w:rPr>
                <w:b/>
                <w:sz w:val="19"/>
              </w:rPr>
              <w:t>Sorumlu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Sosyal Etkinlik Planı, İzin ve Değerlendirme Formu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