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3. Sınıf Matematik Dersi Yıllık Planı</w:t>
      </w:r>
    </w:p>
    <w:p>
      <w:pPr>
        <w:jc w:val="center"/>
      </w:pPr>
      <w:r>
        <w:rPr>
          <w:b/>
          <w:color w:val="4A5A64"/>
          <w:sz w:val="20"/>
        </w:rPr>
        <w:t>2026-2027 Eğitim-Öğretim Yılı · 37 ders haftası · Türkiye Yüzyılı Maarif Modeli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3 / ……</w:t>
            </w:r>
          </w:p>
        </w:tc>
        <w:tc>
          <w:tcPr>
            <w:tcW w:type="dxa" w:w="7399"/>
          </w:tcPr>
          <w:p/>
        </w:tc>
      </w:tr>
      <w:tr>
        <w:tc>
          <w:tcPr>
            <w:tcW w:type="dxa" w:w="14798"/>
            <w:gridSpan w:val="2"/>
          </w:tcPr>
          <w:p>
            <w:r/>
            <w:r>
              <w:rPr>
                <w:b/>
                <w:color w:val="0A5650"/>
              </w:rPr>
              <w:t xml:space="preserve">Yıllık Ders Saati: </w:t>
            </w:r>
            <w:r>
              <w:rPr>
                <w:b w:val="0"/>
              </w:rPr>
              <w:t>180 (ders 172 + okul temelli planlama 8)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Hafta, tema, konu, ders saati ve öğrenme çıktıları MEB'in 2026-2027 çerçeve yıllık planından (tymm.meb.gov.tr) alınmıştır. Yıllık ders saati tablodaki haftalık saatlerin toplamıdır: saat sütunundaki parantezli sayı okul temelli planlamaya ayrılan saattir. Okul temelli planlama haftaları: 8, 15, 24, 33. "Ders Pusulası seti" sütunu o hafta sitede hazır olan çalışma yaprağı setini gösterir. Okulun zümre kararına göre düzenleyiniz.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  <w:gridCol w:w="2466"/>
        <w:gridCol w:w="2466"/>
      </w:tblGrid>
      <w:tr>
        <w:tc>
          <w:tcPr>
            <w:tcW w:type="dxa" w:w="88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59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Çıktıları</w:t>
            </w:r>
          </w:p>
        </w:tc>
        <w:tc>
          <w:tcPr>
            <w:tcW w:type="dxa" w:w="197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Seti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Not / Tatil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</w:t>
              <w:br/>
              <w:t>14–18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(1)</w:t>
              <w:br/>
              <w:t>Sayılar / Sayıları Çözümleme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3+2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MAT.3.1.1: Niceliklerin büyüklüklerine karşılık gelen 1000’e kadar olan sayıların temsillerinden yararlanabilme</w:t>
              <w:br/>
              <w:t>MAT.3.1.2: 1000’e kadar olan sayıları çözümleyebilme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1000'e Kadar Sayılar Seti (8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</w:t>
              <w:br/>
              <w:t>21–25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(1)</w:t>
              <w:br/>
              <w:t>Sayıları Sıralama / Ritmik Sayma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4+1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MAT.3.1.3: Sayıları sıralayabilme</w:t>
              <w:br/>
              <w:t>MAT.3.1.4: Sayıları ileriye ve geriye doğru ritmik sayabilme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Sıralama ve Ritmik Sayma Seti (9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</w:t>
              <w:br/>
              <w:t>28 Eylül – 2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(1)</w:t>
              <w:br/>
              <w:t>Ritmik Sayma / Tek ve Çift Sayılar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MAT.3.1.4: Sayıları ileriye ve geriye doğru ritmik sayabilme</w:t>
              <w:br/>
              <w:t>MAT.3.1.5: Sayıları tek-çift olarak sınıflandırabilme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Ritmik Sayma ve Tek-Çift Sayılar Seti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4</w:t>
              <w:br/>
              <w:t>5–9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(1)</w:t>
              <w:br/>
              <w:t>Tek ve Çift Sayılar / Tek ve Çift Sayıların Toplamı / Sayı ve Şekil Örüntüleri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1+3+1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MAT.3.1.5: Sayıları tek-çift olarak sınıflandırabilme</w:t>
              <w:br/>
              <w:t>MAT.3.1.6: Tek ve çift sayıların toplamlarının tek ya da çift olma durumu arasındaki ilişkiye yönelik tümevarımsal akıl yürütebilme</w:t>
              <w:br/>
              <w:t>MAT.3.1.7: Sayı ve sayı temsiline dönüşen şekil örüntülerine dayalı çıkarım yapabilme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Tek ve Çift Sayıların Toplamı Seti (9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5</w:t>
              <w:br/>
              <w:t>12–16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(1)</w:t>
              <w:br/>
              <w:t>Sayı ve Şekil Örüntüleri / Nesne Sayısını Tahmin Etme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4+1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MAT.3.1.7: Sayı ve sayı temsiline dönüşen şekil örüntülerine dayalı çıkarım yapabilme</w:t>
              <w:br/>
              <w:t>MAT.3.1.8: Bir çokluktaki ilişkilerden yararlanarak 100’e kadar olan nesnelerin sayısını tahmin edebilme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Sayı ve Şekil Örüntüleri Seti (8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6</w:t>
              <w:br/>
              <w:t>19–23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(1) / Sayılar ve Nicelikler (2)</w:t>
              <w:br/>
              <w:t>Nesne Sayısını Tahmin Etme / Bütün, Yarım ve Çeyreğin Kesir Gösterimi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1+4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MAT.3.1.8: Bir çokluktaki ilişkilerden yararlanarak 100’e kadar olan nesnelerin sayısını tahmin edebilme</w:t>
              <w:br/>
              <w:t>MAT.3.1.9: Bütün, yarım ve çeyreğin kesirle gösterimi için modellerden yararlanabilme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Tahmin ve Bütün, Yarım, Çeyrek Seti (8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7</w:t>
              <w:br/>
              <w:t>26–30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(2)</w:t>
              <w:br/>
              <w:t>Bütün, Yarım ve Çeyreğin Kesir Gösterimi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MAT.3.1.9: Bütün, yarım ve çeyreğin kesirle gösterimi için modellerden yararlanabilme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Bütün, Yarım ve Çeyrek Modelleri Seti (8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29 Ekim Perşembe tatil · Cumhuriyet Bayramı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8</w:t>
              <w:br/>
              <w:t>2–6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(2)</w:t>
              <w:br/>
              <w:t>Bir Bütünü Oluşturan Eş Parçalar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3+(2)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MAT.3.1.10: Bir bütünü eş parçalar oluşturacak şekilde birim kesir olarak çözümleyebilme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Kesir Atölyesi Seti (8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9</w:t>
              <w:br/>
              <w:t>9–13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(2)</w:t>
              <w:br/>
              <w:t>Bir Bütünü Oluşturan Eş Parçalar / Bir Kesrin Payı ile Paydası Arasındaki İlişki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1+4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MAT.3.1.10: Bir bütünü eş parçalar oluşturacak şekilde birim kesir olarak çözümleyebilme</w:t>
              <w:br/>
              <w:t>MAT.3.1.11: Bir kesrin payı ile paydası arasındaki ilişkiyi çözümleyebilme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Pay ve Payda Seti (8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10</w:t>
              <w:br/>
              <w:t>23–27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(2)</w:t>
              <w:br/>
              <w:t>Analog ve Dijital Saatlerde Zamanı Okuma ve Yazma / Zaman Ölçü Birimleri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MAT.3.1.12: Analog ve dijital saatlerde zamanı okuyabilme ve yazabilme</w:t>
              <w:br/>
              <w:t>MAT.3.1.13: Zaman ölçü birimlerini çözümleyebilme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Saat ve Zaman Birimleri Seti (8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24 Kasım Öğretmenler Günü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11</w:t>
              <w:br/>
              <w:t>30 Kasım – 4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(2)</w:t>
              <w:br/>
              <w:t>Zaman Ölçü Birimleri / Olayların Oluş Sürelerini Tahmin Etme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1+4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MAT.3.1.13: Zaman ölçü birimlerini çözümleyebilme</w:t>
              <w:br/>
              <w:t>MAT.3.1.14: Olayların oluş sürelerini tahmin ederek yargıda bulunabilme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Takvim ve Süre Tahmini Seti (8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12</w:t>
              <w:br/>
              <w:t>7–11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(2)</w:t>
              <w:br/>
              <w:t>Olayların Oluş Sürelerini Tahmin Etme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MAT.3.1.14: Olayların oluş sürelerini tahmin ederek yargıda bulunabilme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Olayların Süresi Seti (8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13</w:t>
              <w:br/>
              <w:t>14–18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(2)</w:t>
              <w:br/>
              <w:t>Uzunluk ve Kütle Ölçü Birimleri / Madenî ve Kâğıt Paralar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4+1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MAT.3.1.15: Uzunluk ve kütle birimleri arasındaki ilişkileri kullanarak bu birimleri kendi içerisinde çözümleyebilme</w:t>
              <w:br/>
              <w:t>MAT.3.1.16: Madenî ve kâğıt paraları değerlerine göre ilişkilendirerek yorumlayabilme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Uzunluk, Kütle ve Paralar Seti (8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14</w:t>
              <w:br/>
              <w:t>21–25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(2)</w:t>
              <w:br/>
              <w:t>Madenî ve Kâğıt Paralar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MAT.3.1.16: Madenî ve kâğıt paraları değerlerine göre ilişkilendirerek yorumlayabilme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Madenî ve Kâğıt Paralar Seti (8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15</w:t>
              <w:br/>
              <w:t>28 Aralık – 1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(2)</w:t>
              <w:br/>
              <w:t>Madenî ve Kâğıt Paralar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3+(2)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MAT.3.1.16: Madenî ve kâğıt paraları değerlerine göre ilişkilendirerek yorumlayabilme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Sınıf Pazarı Seti (8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 Ocak Cuma tatil · Yılbaşı · Okul temelli planlama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16</w:t>
              <w:br/>
              <w:t>4–8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</w:t>
              <w:br/>
              <w:t>Toplama ve Çıkarma İşlemlerinin Sonuçlarını Tahmin Etme ve Zihinden İşlem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MAT.3.2.1: Toplama ve çıkarma işlemlerinin sonuçlarını tahminde bulunarak ve zihinden işlem yaparak muhakeme edebilme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Toplamada Tahmin ve Zihinden Toplama Seti (8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17</w:t>
              <w:br/>
              <w:t>11–15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</w:t>
              <w:br/>
              <w:t>Toplama ve Çıkarma İşlemlerinin Sonuçlarını Tahmin Etme ve Zihinden İşlem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MAT.3.2.1: Toplama ve çıkarma işlemlerinin sonuçlarını tahminde bulunarak ve zihinden işlem yaparak muhakeme edebilme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Çıkarmada Tahmin ve Zihinden Çıkarma Seti (8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18</w:t>
              <w:br/>
              <w:t>18–22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</w:t>
              <w:br/>
              <w:t>Toplama ve Çıkarma İşlemlerini Çözümleme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MAT.3.2.2: Toplama ve çıkarma işlemlerini çözümleyebilme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Toplama–Çıkarma Çözümleme ve Dönem Değerlendirmesi Seti (8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22 Ocak Cuma karne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19</w:t>
              <w:br/>
              <w:t>8–12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</w:t>
              <w:br/>
              <w:t>Çarpma ve Bölme İşlemlerinin Sonuçlarını Tahmin Etme ve Zihinden İşlem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MAT.3.2.3: Çarpma ve bölme işlemlerinin sonuçlarını tahminde bulunarak ve zihinden işlem yaparak muhakeme edebilme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dönem başlangıcı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20</w:t>
              <w:br/>
              <w:t>15–19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</w:t>
              <w:br/>
              <w:t>Çarpma ve Bölme İşlemlerini Çözümleme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MAT.3.2.4: Çarpma ve bölme işlemlerini çözümleyebilme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21</w:t>
              <w:br/>
              <w:t>22–26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</w:t>
              <w:br/>
              <w:t>Dört İşlemi Yönergelere Göre Yorumlama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MAT.3.2.5: Dört işlem gerektiren durumlar için verilen yönergeleri takip ederek yorumlayabilme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22</w:t>
              <w:br/>
              <w:t>1–5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</w:t>
              <w:br/>
              <w:t>Dört İşlem Gerektiren Problemleri Çözme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MAT.3.2.6: Dört işlem gerektiren günlük yaşam problemlerini çözebilme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23</w:t>
              <w:br/>
              <w:t>15–19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</w:t>
              <w:br/>
              <w:t>Dört İşlem Gerektiren Problemleri Çözme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MAT.3.2.6: Dört işlem gerektiren günlük yaşam problemlerini çözebilme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24</w:t>
              <w:br/>
              <w:t>22–26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</w:t>
              <w:br/>
              <w:t>Dört İşlem Gerektiren Problemleri Çözme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3+(2)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MAT.3.2.6: Dört işlem gerektiren günlük yaşam problemlerini çözebilme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25</w:t>
              <w:br/>
              <w:t>29 Mart – 2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</w:t>
              <w:br/>
              <w:t>Dört İşlem Gerektiren Problemleri Çözme / Dört İşlem Gerektiren Problemleri Yapılandırma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MAT.3.2.6: Dört işlem gerektiren günlük yaşam problemlerini çözebilme</w:t>
              <w:br/>
              <w:t>MAT.3.2.7: Dört işlem gerektiren problem durumlarını yapılandırabilme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26</w:t>
              <w:br/>
              <w:t>5–9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</w:t>
              <w:br/>
              <w:t>Dört İşlem Gerektiren Problemleri Yapılandırma / Dört İşlemde Eşitlik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MAT.3.2.7: Dört işlem gerektiren problem durumlarını yapılandırabilme</w:t>
              <w:br/>
              <w:t>MAT.3.2.8: Dört işlem bağlamında eşitliğin farklı anlamlarını yorumlayabilme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27</w:t>
              <w:br/>
              <w:t>12–16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 / Nesnelerin Geometrisi (1)</w:t>
              <w:br/>
              <w:t>Dört İşlemde Eşitlik / Geometrik Cisimlerin Özellikleri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MAT.3.2.8: Dört işlem bağlamında eşitliğin farklı anlamlarını yorumlayabilme</w:t>
              <w:br/>
              <w:t>MAT.3.3.1: Geometrik cisimlerin özelliklerini yorumlayabilme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28</w:t>
              <w:br/>
              <w:t>19–23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Nesnelerin Geometrisi (1)</w:t>
              <w:br/>
              <w:t>Geometrik Cisimlerin Özellikleri / Geometrik Şekilleri Sınıflandırma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1+4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MAT.3.3.1: Geometrik cisimlerin özelliklerini yorumlayabilme</w:t>
              <w:br/>
              <w:t>MAT.3.3.2: Kenar sayılarına göre geometrik şekilleri sınıflandırabilme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23 Nisan Cuma tatil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29</w:t>
              <w:br/>
              <w:t>26–30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Nesnelerin Geometrisi (1)</w:t>
              <w:br/>
              <w:t>Geometrik Şekilleri Sınıflandırma / Geometrik Şekiller ve Cisimler Çizme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1+4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MAT.3.3.2: Kenar sayılarına göre geometrik şekilleri sınıflandırabilme</w:t>
              <w:br/>
              <w:t>MAT.3.3.3: Matematiksel araç ve teknolojileri kullanarak çeşitli geometrik şekilleri ve cisimleri çizebilme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30</w:t>
              <w:br/>
              <w:t>3–7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Nesnelerin Geometrisi (1)</w:t>
              <w:br/>
              <w:t>Geometrik Şekillerin Çevre Uzunluklarını Tahmin Etme / Sıvı Miktarını Tahmin Etme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4+1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MAT.3.3.4: Standart olmayan ve standart ölçme araçları ile geometrik şekillerin çevre uzunluğunu tahmin edebilme</w:t>
              <w:br/>
              <w:t>MAT.3.3.5: Standart sıvı ölçü birimleri cinsinden sıvı miktarını tahmin edebilme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31</w:t>
              <w:br/>
              <w:t>10–14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Nesnelerin Geometrisi (1) / Nesnelerin Geometrisi (2)</w:t>
              <w:br/>
              <w:t>Sıvı Miktarını Tahmin Etme / Simetri Doğrusu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3+2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MAT.3.3.5: Standart sıvı ölçü birimleri cinsinden sıvı miktarını tahmin edebilme</w:t>
              <w:br/>
              <w:t>MAT.3.3.6: Birden fazla simetri doğrusu olan şekilleri çözümleyebilme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32</w:t>
              <w:br/>
              <w:t>17–21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Nesnelerin Geometrisi (2)</w:t>
              <w:br/>
              <w:t>Simetrik Şekli Tamamlama / Simetrik Şekil Oluşturma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3+2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MAT.3.3.7: Bir parçası verilen simetrik şekli simetri doğrusuna göre yapılandırabilme</w:t>
              <w:br/>
              <w:t>MAT.3.3.8: Yönerge ile yapılandırılan ve bir parçası verilen bir şekli tamamlayarak simetrisini oluşturmaya ilişkin kodlama stratejilerini kullanarak yargıda bulunabilme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17–19 Mayıs Kurban Bayramı tatili · 19 Mayıs Çarşamba · ders günleri 20–21 Mayıs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33</w:t>
              <w:br/>
              <w:t>24–28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Nesnelerin Geometrisi (2)</w:t>
              <w:br/>
              <w:t>Simetrik Şekil Oluşturma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3+(2)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MAT.3.3.8: Yönerge ile yapılandırılan ve bir parçası verilen bir şekli tamamlayarak simetrisini oluşturmaya ilişkin kodlama stratejilerini kullanarak yargıda bulunabilme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34</w:t>
              <w:br/>
              <w:t>31 Mayıs – 4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Veriye Dayalı Araştırma</w:t>
              <w:br/>
              <w:t>Veriyle Çalışma ve Veriye Dayalı Karar Verme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MAT.3.4.1: Kategorik ve sayma ile elde edilen nicel veriye dayalı tek veri grubu ile çalışabilme ve veriye dayalı karar verebilme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35</w:t>
              <w:br/>
              <w:t>7–11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Veriye Dayalı Araştırma</w:t>
              <w:br/>
              <w:t>Veriyle Çalışma ve Veriye Dayalı Karar Verme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MAT.3.4.1: Kategorik ve sayma ile elde edilen nicel veriye dayalı tek veri grubu ile çalışabilme ve veriye dayalı karar verebilme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36</w:t>
              <w:br/>
              <w:t>14–18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Veriye Dayalı Araştırma</w:t>
              <w:br/>
              <w:t>Veriyle Çalışma ve Veriye Dayalı Karar Verme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MAT.3.4.1: Kategorik ve sayma ile elde edilen nicel veriye dayalı tek veri grubu ile çalışabilme ve veriye dayalı karar verebilme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37</w:t>
              <w:br/>
              <w:t>21–25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Veriye Dayalı Araştırma</w:t>
            </w:r>
          </w:p>
        </w:tc>
        <w:tc>
          <w:tcPr>
            <w:tcW w:type="dxa" w:w="592"/>
          </w:tcPr>
          <w:p>
            <w:r/>
          </w:p>
        </w:tc>
        <w:tc>
          <w:tcPr>
            <w:tcW w:type="dxa" w:w="3749"/>
          </w:tcPr>
          <w:p>
            <w:r/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25 Haziran Cuma karne · Sosyal Etkinlik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Zümre Başkanı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Yıllık Plan — 3. Sınıf Matematik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